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8073" w14:textId="549986EF" w:rsidR="003E2EB1" w:rsidRPr="00A3229D" w:rsidRDefault="00CB3CDB">
      <w:pPr>
        <w:pStyle w:val="Textoindependiente"/>
        <w:jc w:val="center"/>
        <w:rPr>
          <w:rFonts w:ascii="gobCL" w:hAnsi="gobCL"/>
          <w:b/>
          <w:bCs/>
          <w:sz w:val="32"/>
        </w:rPr>
      </w:pPr>
      <w:r w:rsidRPr="00A3229D">
        <w:rPr>
          <w:rFonts w:ascii="gobCL" w:hAnsi="gobCL"/>
          <w:b/>
          <w:bCs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3E2EB1" w:rsidRPr="00A3229D">
        <w:rPr>
          <w:rFonts w:ascii="gobCL" w:hAnsi="gobCL"/>
          <w:b/>
          <w:bCs/>
          <w:sz w:val="32"/>
        </w:rPr>
        <w:t>MINUTA</w:t>
      </w:r>
      <w:r w:rsidR="00EC0F3C" w:rsidRPr="00A3229D">
        <w:rPr>
          <w:rFonts w:ascii="gobCL" w:hAnsi="gobCL"/>
          <w:b/>
          <w:bCs/>
          <w:sz w:val="32"/>
        </w:rPr>
        <w:t xml:space="preserve"> </w:t>
      </w:r>
      <w:r w:rsidR="00CB2D84" w:rsidRPr="00A3229D">
        <w:rPr>
          <w:rFonts w:ascii="gobCL" w:hAnsi="gobCL"/>
          <w:b/>
          <w:bCs/>
          <w:sz w:val="32"/>
        </w:rPr>
        <w:t xml:space="preserve">DAS </w:t>
      </w:r>
      <w:proofErr w:type="spellStart"/>
      <w:r w:rsidR="009957C6" w:rsidRPr="00A3229D">
        <w:rPr>
          <w:rFonts w:ascii="gobCL" w:hAnsi="gobCL"/>
          <w:b/>
          <w:bCs/>
          <w:sz w:val="32"/>
        </w:rPr>
        <w:t>Nº</w:t>
      </w:r>
      <w:proofErr w:type="spellEnd"/>
      <w:r w:rsidR="009957C6" w:rsidRPr="00A3229D">
        <w:rPr>
          <w:rFonts w:ascii="gobCL" w:hAnsi="gobCL"/>
          <w:b/>
          <w:bCs/>
          <w:sz w:val="32"/>
        </w:rPr>
        <w:t xml:space="preserve"> </w:t>
      </w:r>
      <w:r w:rsidR="00C42C85">
        <w:rPr>
          <w:rFonts w:ascii="gobCL" w:hAnsi="gobCL"/>
          <w:b/>
          <w:bCs/>
          <w:sz w:val="32"/>
        </w:rPr>
        <w:t>0</w:t>
      </w:r>
      <w:r w:rsidR="00CF4ABC">
        <w:rPr>
          <w:rFonts w:ascii="gobCL" w:hAnsi="gobCL"/>
          <w:b/>
          <w:bCs/>
          <w:sz w:val="32"/>
        </w:rPr>
        <w:t>2</w:t>
      </w:r>
      <w:r w:rsidR="00871091" w:rsidRPr="00A3229D">
        <w:rPr>
          <w:rFonts w:ascii="gobCL" w:hAnsi="gobCL"/>
          <w:b/>
          <w:bCs/>
          <w:sz w:val="32"/>
        </w:rPr>
        <w:t>-202</w:t>
      </w:r>
      <w:r w:rsidR="00CF4ABC">
        <w:rPr>
          <w:rFonts w:ascii="gobCL" w:hAnsi="gobCL"/>
          <w:b/>
          <w:bCs/>
          <w:sz w:val="32"/>
        </w:rPr>
        <w:t>5</w:t>
      </w:r>
    </w:p>
    <w:p w14:paraId="2A879CE3" w14:textId="77777777" w:rsidR="003E2EB1" w:rsidRPr="00A3229D" w:rsidRDefault="003E2EB1">
      <w:pPr>
        <w:pStyle w:val="Textoindependiente"/>
        <w:jc w:val="center"/>
        <w:rPr>
          <w:rFonts w:ascii="gobCL" w:hAnsi="gobCL"/>
          <w:b/>
          <w:bCs/>
          <w:sz w:val="32"/>
        </w:rPr>
      </w:pPr>
    </w:p>
    <w:p w14:paraId="1FC72414" w14:textId="77777777" w:rsidR="001C50B6" w:rsidRDefault="00162887">
      <w:pPr>
        <w:pStyle w:val="Textoindependiente"/>
        <w:jc w:val="center"/>
        <w:rPr>
          <w:rFonts w:ascii="gobCL" w:hAnsi="gobCL"/>
          <w:b/>
          <w:bCs/>
          <w:sz w:val="24"/>
        </w:rPr>
      </w:pPr>
      <w:r w:rsidRPr="00A3229D">
        <w:rPr>
          <w:rFonts w:ascii="gobCL" w:hAnsi="gobCL"/>
          <w:b/>
          <w:bCs/>
          <w:sz w:val="24"/>
        </w:rPr>
        <w:t xml:space="preserve">Antecedentes para la elaboración de Bases Administrativas de las </w:t>
      </w:r>
      <w:r w:rsidR="003E2EB1" w:rsidRPr="00A3229D">
        <w:rPr>
          <w:rFonts w:ascii="gobCL" w:hAnsi="gobCL"/>
          <w:b/>
          <w:bCs/>
          <w:sz w:val="24"/>
        </w:rPr>
        <w:t>Subasta</w:t>
      </w:r>
      <w:r w:rsidRPr="00A3229D">
        <w:rPr>
          <w:rFonts w:ascii="gobCL" w:hAnsi="gobCL"/>
          <w:b/>
          <w:bCs/>
          <w:sz w:val="24"/>
        </w:rPr>
        <w:t>s</w:t>
      </w:r>
      <w:r w:rsidR="003E2EB1" w:rsidRPr="00A3229D">
        <w:rPr>
          <w:rFonts w:ascii="gobCL" w:hAnsi="gobCL"/>
          <w:b/>
          <w:bCs/>
          <w:sz w:val="24"/>
        </w:rPr>
        <w:t xml:space="preserve"> de </w:t>
      </w:r>
      <w:r w:rsidR="008D729C" w:rsidRPr="00A3229D">
        <w:rPr>
          <w:rFonts w:ascii="gobCL" w:hAnsi="gobCL"/>
          <w:b/>
          <w:bCs/>
          <w:sz w:val="24"/>
        </w:rPr>
        <w:t xml:space="preserve">Reasignación de </w:t>
      </w:r>
      <w:r w:rsidR="0039293F" w:rsidRPr="00A3229D">
        <w:rPr>
          <w:rFonts w:ascii="gobCL" w:hAnsi="gobCL"/>
          <w:b/>
          <w:bCs/>
          <w:sz w:val="24"/>
        </w:rPr>
        <w:t xml:space="preserve">LTP B de </w:t>
      </w:r>
      <w:r w:rsidR="00DC0ABD" w:rsidRPr="00A3229D">
        <w:rPr>
          <w:rFonts w:ascii="gobCL" w:hAnsi="gobCL"/>
          <w:b/>
          <w:bCs/>
          <w:sz w:val="24"/>
        </w:rPr>
        <w:t>a</w:t>
      </w:r>
      <w:r w:rsidR="00D6498A" w:rsidRPr="00A3229D">
        <w:rPr>
          <w:rFonts w:ascii="gobCL" w:hAnsi="gobCL"/>
          <w:b/>
          <w:bCs/>
          <w:sz w:val="24"/>
        </w:rPr>
        <w:t xml:space="preserve">nchoveta </w:t>
      </w:r>
      <w:r w:rsidR="0039293F" w:rsidRPr="00A3229D">
        <w:rPr>
          <w:rFonts w:ascii="gobCL" w:hAnsi="gobCL"/>
          <w:b/>
          <w:bCs/>
          <w:sz w:val="24"/>
        </w:rPr>
        <w:t xml:space="preserve">en </w:t>
      </w:r>
      <w:r w:rsidR="003E2788" w:rsidRPr="00A3229D">
        <w:rPr>
          <w:rFonts w:ascii="gobCL" w:hAnsi="gobCL"/>
          <w:b/>
          <w:bCs/>
          <w:sz w:val="24"/>
        </w:rPr>
        <w:t xml:space="preserve">su </w:t>
      </w:r>
      <w:r w:rsidR="00D6498A" w:rsidRPr="00A3229D">
        <w:rPr>
          <w:rFonts w:ascii="gobCL" w:hAnsi="gobCL"/>
          <w:b/>
          <w:bCs/>
          <w:sz w:val="24"/>
        </w:rPr>
        <w:t>unidad</w:t>
      </w:r>
      <w:r w:rsidR="00CA65A8">
        <w:rPr>
          <w:rFonts w:ascii="gobCL" w:hAnsi="gobCL"/>
          <w:b/>
          <w:bCs/>
          <w:sz w:val="24"/>
        </w:rPr>
        <w:t xml:space="preserve"> </w:t>
      </w:r>
      <w:r w:rsidR="00D6498A" w:rsidRPr="00A3229D">
        <w:rPr>
          <w:rFonts w:ascii="gobCL" w:hAnsi="gobCL"/>
          <w:b/>
          <w:bCs/>
          <w:sz w:val="24"/>
        </w:rPr>
        <w:t xml:space="preserve">de pesquería </w:t>
      </w:r>
      <w:proofErr w:type="spellStart"/>
      <w:r w:rsidR="00075F4B">
        <w:rPr>
          <w:rFonts w:ascii="gobCL" w:hAnsi="gobCL"/>
          <w:b/>
          <w:bCs/>
          <w:sz w:val="24"/>
        </w:rPr>
        <w:t>AyP</w:t>
      </w:r>
      <w:proofErr w:type="spellEnd"/>
      <w:r w:rsidR="00075F4B">
        <w:rPr>
          <w:rFonts w:ascii="gobCL" w:hAnsi="gobCL"/>
          <w:b/>
          <w:bCs/>
          <w:sz w:val="24"/>
        </w:rPr>
        <w:t xml:space="preserve"> - ANTOF</w:t>
      </w:r>
      <w:r w:rsidR="008F5BC4" w:rsidRPr="00A3229D">
        <w:rPr>
          <w:rFonts w:ascii="gobCL" w:hAnsi="gobCL"/>
          <w:b/>
          <w:bCs/>
          <w:sz w:val="24"/>
        </w:rPr>
        <w:t>,</w:t>
      </w:r>
      <w:r w:rsidR="00741D52" w:rsidRPr="00A3229D">
        <w:rPr>
          <w:rFonts w:ascii="gobCL" w:hAnsi="gobCL"/>
          <w:b/>
          <w:bCs/>
          <w:sz w:val="24"/>
        </w:rPr>
        <w:t xml:space="preserve"> </w:t>
      </w:r>
      <w:r w:rsidR="00075F4B">
        <w:rPr>
          <w:rFonts w:ascii="gobCL" w:hAnsi="gobCL"/>
          <w:b/>
          <w:bCs/>
          <w:sz w:val="24"/>
        </w:rPr>
        <w:t>anchoveta</w:t>
      </w:r>
      <w:r w:rsidR="00642A98">
        <w:rPr>
          <w:rFonts w:ascii="gobCL" w:hAnsi="gobCL"/>
          <w:b/>
          <w:bCs/>
          <w:sz w:val="24"/>
        </w:rPr>
        <w:t xml:space="preserve"> VALPO - LAGOS</w:t>
      </w:r>
      <w:r w:rsidR="00075F4B">
        <w:rPr>
          <w:rFonts w:ascii="gobCL" w:hAnsi="gobCL"/>
          <w:b/>
          <w:bCs/>
          <w:sz w:val="24"/>
        </w:rPr>
        <w:t xml:space="preserve"> y sardina común VALPO - LAGOS</w:t>
      </w:r>
      <w:r w:rsidR="00741D52" w:rsidRPr="00A3229D">
        <w:rPr>
          <w:rFonts w:ascii="gobCL" w:hAnsi="gobCL"/>
          <w:b/>
          <w:bCs/>
          <w:sz w:val="24"/>
        </w:rPr>
        <w:t xml:space="preserve">, </w:t>
      </w:r>
      <w:r w:rsidR="00BE40BE" w:rsidRPr="00A3229D">
        <w:rPr>
          <w:rFonts w:ascii="gobCL" w:hAnsi="gobCL"/>
          <w:b/>
          <w:bCs/>
          <w:sz w:val="24"/>
        </w:rPr>
        <w:t>por renuncia de titular</w:t>
      </w:r>
      <w:r w:rsidRPr="00A3229D">
        <w:rPr>
          <w:rFonts w:ascii="gobCL" w:hAnsi="gobCL"/>
          <w:b/>
          <w:bCs/>
          <w:sz w:val="24"/>
        </w:rPr>
        <w:t>es</w:t>
      </w:r>
      <w:r w:rsidR="00280740" w:rsidRPr="00A3229D">
        <w:rPr>
          <w:rFonts w:ascii="gobCL" w:hAnsi="gobCL"/>
          <w:b/>
          <w:bCs/>
          <w:sz w:val="24"/>
        </w:rPr>
        <w:t>,</w:t>
      </w:r>
    </w:p>
    <w:p w14:paraId="2F9A7387" w14:textId="5F42C687" w:rsidR="003E2EB1" w:rsidRPr="00A3229D" w:rsidRDefault="001C50B6">
      <w:pPr>
        <w:pStyle w:val="Textoindependiente"/>
        <w:jc w:val="center"/>
        <w:rPr>
          <w:rFonts w:ascii="gobCL" w:hAnsi="gobCL"/>
          <w:b/>
          <w:bCs/>
          <w:sz w:val="24"/>
        </w:rPr>
      </w:pPr>
      <w:r>
        <w:rPr>
          <w:rFonts w:ascii="gobCL" w:hAnsi="gobCL"/>
          <w:b/>
          <w:bCs/>
          <w:sz w:val="24"/>
        </w:rPr>
        <w:t>cuota</w:t>
      </w:r>
      <w:r w:rsidR="00280740" w:rsidRPr="00A3229D">
        <w:rPr>
          <w:rFonts w:ascii="gobCL" w:hAnsi="gobCL"/>
          <w:b/>
          <w:bCs/>
          <w:sz w:val="24"/>
        </w:rPr>
        <w:t xml:space="preserve"> </w:t>
      </w:r>
      <w:r w:rsidR="00F4581B" w:rsidRPr="00A3229D">
        <w:rPr>
          <w:rFonts w:ascii="gobCL" w:hAnsi="gobCL"/>
          <w:b/>
          <w:bCs/>
          <w:sz w:val="24"/>
        </w:rPr>
        <w:t>año</w:t>
      </w:r>
      <w:r w:rsidR="00280740" w:rsidRPr="00A3229D">
        <w:rPr>
          <w:rFonts w:ascii="gobCL" w:hAnsi="gobCL"/>
          <w:b/>
          <w:bCs/>
          <w:sz w:val="24"/>
        </w:rPr>
        <w:t xml:space="preserve"> 20</w:t>
      </w:r>
      <w:r w:rsidR="00DC0ABD" w:rsidRPr="00A3229D">
        <w:rPr>
          <w:rFonts w:ascii="gobCL" w:hAnsi="gobCL"/>
          <w:b/>
          <w:bCs/>
          <w:sz w:val="24"/>
        </w:rPr>
        <w:t>2</w:t>
      </w:r>
      <w:r w:rsidR="00075F4B">
        <w:rPr>
          <w:rFonts w:ascii="gobCL" w:hAnsi="gobCL"/>
          <w:b/>
          <w:bCs/>
          <w:sz w:val="24"/>
        </w:rPr>
        <w:t>5</w:t>
      </w:r>
      <w:r w:rsidR="000700A5" w:rsidRPr="00A3229D">
        <w:rPr>
          <w:rFonts w:ascii="gobCL" w:hAnsi="gobCL"/>
          <w:b/>
          <w:bCs/>
          <w:sz w:val="24"/>
        </w:rPr>
        <w:t>.</w:t>
      </w:r>
    </w:p>
    <w:p w14:paraId="534ECB52" w14:textId="77777777" w:rsidR="003E2EB1" w:rsidRPr="00A3229D" w:rsidRDefault="003E2EB1">
      <w:pPr>
        <w:pStyle w:val="Textoindependiente"/>
        <w:jc w:val="center"/>
        <w:rPr>
          <w:rFonts w:ascii="gobCL" w:hAnsi="gobCL"/>
          <w:b/>
          <w:bCs/>
          <w:sz w:val="24"/>
        </w:rPr>
      </w:pPr>
    </w:p>
    <w:p w14:paraId="10DAFB5C" w14:textId="17B5F664" w:rsidR="003E2EB1" w:rsidRPr="00A3229D" w:rsidRDefault="003E2EB1" w:rsidP="005140D1">
      <w:pPr>
        <w:pStyle w:val="Textoindependiente"/>
        <w:numPr>
          <w:ilvl w:val="0"/>
          <w:numId w:val="13"/>
        </w:numPr>
        <w:rPr>
          <w:rFonts w:ascii="gobCL" w:hAnsi="gobCL"/>
          <w:b/>
          <w:bCs/>
          <w:sz w:val="24"/>
          <w:u w:val="single"/>
        </w:rPr>
      </w:pPr>
      <w:r w:rsidRPr="00A3229D">
        <w:rPr>
          <w:rFonts w:ascii="gobCL" w:hAnsi="gobCL"/>
          <w:b/>
          <w:bCs/>
          <w:sz w:val="24"/>
          <w:u w:val="single"/>
        </w:rPr>
        <w:t>Objetivo</w:t>
      </w:r>
    </w:p>
    <w:p w14:paraId="3BE9A17C" w14:textId="77777777" w:rsidR="00326DDB" w:rsidRPr="00A3229D" w:rsidRDefault="00326DDB">
      <w:pPr>
        <w:pStyle w:val="Textoindependiente"/>
        <w:rPr>
          <w:rFonts w:ascii="gobCL" w:hAnsi="gobCL"/>
        </w:rPr>
      </w:pPr>
    </w:p>
    <w:p w14:paraId="0D96D2DA" w14:textId="77777777" w:rsidR="003978D2" w:rsidRPr="0057329A" w:rsidRDefault="003E2EB1" w:rsidP="00EA67EE">
      <w:pPr>
        <w:pStyle w:val="Textoindependiente"/>
        <w:rPr>
          <w:rFonts w:ascii="gobCL" w:hAnsi="gobCL"/>
        </w:rPr>
      </w:pPr>
      <w:r w:rsidRPr="0057329A">
        <w:rPr>
          <w:rFonts w:ascii="gobCL" w:hAnsi="gobCL"/>
        </w:rPr>
        <w:t>Proporcionar antecedentes a considerar en la subast</w:t>
      </w:r>
      <w:r w:rsidR="009F0967" w:rsidRPr="0057329A">
        <w:rPr>
          <w:rFonts w:ascii="gobCL" w:hAnsi="gobCL"/>
        </w:rPr>
        <w:t>a de</w:t>
      </w:r>
      <w:r w:rsidR="00CB0316" w:rsidRPr="0057329A">
        <w:rPr>
          <w:rFonts w:ascii="gobCL" w:hAnsi="gobCL"/>
        </w:rPr>
        <w:t xml:space="preserve"> r</w:t>
      </w:r>
      <w:r w:rsidR="008D729C" w:rsidRPr="0057329A">
        <w:rPr>
          <w:rFonts w:ascii="gobCL" w:hAnsi="gobCL"/>
        </w:rPr>
        <w:t xml:space="preserve">easignación </w:t>
      </w:r>
      <w:r w:rsidR="00EA67EE" w:rsidRPr="0057329A">
        <w:rPr>
          <w:rFonts w:ascii="gobCL" w:hAnsi="gobCL"/>
        </w:rPr>
        <w:t>de</w:t>
      </w:r>
      <w:r w:rsidR="008A5008" w:rsidRPr="0057329A">
        <w:rPr>
          <w:rFonts w:ascii="gobCL" w:hAnsi="gobCL"/>
        </w:rPr>
        <w:t xml:space="preserve"> </w:t>
      </w:r>
      <w:r w:rsidR="00D6498A" w:rsidRPr="0057329A">
        <w:rPr>
          <w:rFonts w:ascii="gobCL" w:hAnsi="gobCL"/>
        </w:rPr>
        <w:t>Licencia</w:t>
      </w:r>
      <w:r w:rsidR="00A21860" w:rsidRPr="0057329A">
        <w:rPr>
          <w:rFonts w:ascii="gobCL" w:hAnsi="gobCL"/>
        </w:rPr>
        <w:t>s</w:t>
      </w:r>
      <w:r w:rsidR="00D6498A" w:rsidRPr="0057329A">
        <w:rPr>
          <w:rFonts w:ascii="gobCL" w:hAnsi="gobCL"/>
        </w:rPr>
        <w:t xml:space="preserve"> Transable</w:t>
      </w:r>
      <w:r w:rsidR="00A21860" w:rsidRPr="0057329A">
        <w:rPr>
          <w:rFonts w:ascii="gobCL" w:hAnsi="gobCL"/>
        </w:rPr>
        <w:t>s</w:t>
      </w:r>
      <w:r w:rsidR="00D6498A" w:rsidRPr="0057329A">
        <w:rPr>
          <w:rFonts w:ascii="gobCL" w:hAnsi="gobCL"/>
        </w:rPr>
        <w:t xml:space="preserve"> de Pesca </w:t>
      </w:r>
      <w:r w:rsidR="00E97A96" w:rsidRPr="0057329A">
        <w:rPr>
          <w:rFonts w:ascii="gobCL" w:hAnsi="gobCL"/>
        </w:rPr>
        <w:t>c</w:t>
      </w:r>
      <w:r w:rsidR="00D6498A" w:rsidRPr="0057329A">
        <w:rPr>
          <w:rFonts w:ascii="gobCL" w:hAnsi="gobCL"/>
        </w:rPr>
        <w:t>lase B</w:t>
      </w:r>
      <w:r w:rsidR="009F0967" w:rsidRPr="0057329A">
        <w:rPr>
          <w:rFonts w:ascii="gobCL" w:hAnsi="gobCL"/>
        </w:rPr>
        <w:t xml:space="preserve"> </w:t>
      </w:r>
      <w:r w:rsidR="00EA67EE" w:rsidRPr="0057329A">
        <w:rPr>
          <w:rFonts w:ascii="gobCL" w:hAnsi="gobCL"/>
        </w:rPr>
        <w:t xml:space="preserve">para </w:t>
      </w:r>
      <w:r w:rsidR="008747C3" w:rsidRPr="0057329A">
        <w:rPr>
          <w:rFonts w:ascii="gobCL" w:hAnsi="gobCL"/>
        </w:rPr>
        <w:t>los</w:t>
      </w:r>
      <w:r w:rsidR="00EA67EE" w:rsidRPr="0057329A">
        <w:rPr>
          <w:rFonts w:ascii="gobCL" w:hAnsi="gobCL"/>
        </w:rPr>
        <w:t xml:space="preserve"> recurso</w:t>
      </w:r>
      <w:r w:rsidR="003978D2" w:rsidRPr="0057329A">
        <w:rPr>
          <w:rFonts w:ascii="gobCL" w:hAnsi="gobCL"/>
        </w:rPr>
        <w:t>s:</w:t>
      </w:r>
    </w:p>
    <w:p w14:paraId="4DBA1AFA" w14:textId="4F4FED28" w:rsidR="003978D2" w:rsidRPr="0057329A" w:rsidRDefault="00A3229D" w:rsidP="0057329A">
      <w:pPr>
        <w:pStyle w:val="Textoindependiente"/>
        <w:numPr>
          <w:ilvl w:val="0"/>
          <w:numId w:val="14"/>
        </w:numPr>
        <w:ind w:left="426"/>
        <w:rPr>
          <w:rFonts w:ascii="gobCL" w:hAnsi="gobCL"/>
        </w:rPr>
      </w:pPr>
      <w:r w:rsidRPr="0057329A">
        <w:rPr>
          <w:rFonts w:ascii="gobCL" w:hAnsi="gobCL"/>
        </w:rPr>
        <w:t>A</w:t>
      </w:r>
      <w:r w:rsidR="00D6498A" w:rsidRPr="0057329A">
        <w:rPr>
          <w:rFonts w:ascii="gobCL" w:hAnsi="gobCL"/>
        </w:rPr>
        <w:t xml:space="preserve">nchoveta </w:t>
      </w:r>
      <w:r w:rsidR="008A5008" w:rsidRPr="0057329A">
        <w:rPr>
          <w:rFonts w:ascii="gobCL" w:hAnsi="gobCL"/>
        </w:rPr>
        <w:t xml:space="preserve">correspondiente a la </w:t>
      </w:r>
      <w:r w:rsidR="00D6498A" w:rsidRPr="0057329A">
        <w:rPr>
          <w:rFonts w:ascii="gobCL" w:hAnsi="gobCL"/>
        </w:rPr>
        <w:t xml:space="preserve">unidad de pesquería </w:t>
      </w:r>
      <w:r w:rsidR="008A5008" w:rsidRPr="0057329A">
        <w:rPr>
          <w:rFonts w:ascii="gobCL" w:hAnsi="gobCL"/>
        </w:rPr>
        <w:t xml:space="preserve">de </w:t>
      </w:r>
      <w:r w:rsidR="004B0750" w:rsidRPr="0057329A">
        <w:rPr>
          <w:rFonts w:ascii="gobCL" w:hAnsi="gobCL"/>
        </w:rPr>
        <w:t>Arica y Parinacota a Antofagasta</w:t>
      </w:r>
      <w:r w:rsidR="00E96342" w:rsidRPr="0057329A">
        <w:rPr>
          <w:rFonts w:ascii="gobCL" w:hAnsi="gobCL"/>
        </w:rPr>
        <w:t xml:space="preserve">; por </w:t>
      </w:r>
      <w:r w:rsidR="00C4002E" w:rsidRPr="0057329A">
        <w:rPr>
          <w:rFonts w:ascii="gobCL" w:hAnsi="gobCL"/>
        </w:rPr>
        <w:t>r</w:t>
      </w:r>
      <w:r w:rsidR="00D6498A" w:rsidRPr="0057329A">
        <w:rPr>
          <w:rFonts w:ascii="gobCL" w:hAnsi="gobCL"/>
        </w:rPr>
        <w:t xml:space="preserve">enuncia de </w:t>
      </w:r>
      <w:r w:rsidR="006663A4" w:rsidRPr="0057329A">
        <w:rPr>
          <w:rFonts w:ascii="gobCL" w:hAnsi="gobCL"/>
        </w:rPr>
        <w:t xml:space="preserve">su titular </w:t>
      </w:r>
      <w:r w:rsidR="004B0750" w:rsidRPr="0057329A">
        <w:rPr>
          <w:rFonts w:ascii="gobCL" w:hAnsi="gobCL"/>
        </w:rPr>
        <w:t>CORPESCA S.A.</w:t>
      </w:r>
      <w:r w:rsidR="006663A4" w:rsidRPr="0057329A">
        <w:rPr>
          <w:rFonts w:ascii="gobCL" w:hAnsi="gobCL"/>
        </w:rPr>
        <w:t xml:space="preserve"> </w:t>
      </w:r>
      <w:r w:rsidR="00D6498A" w:rsidRPr="0057329A">
        <w:rPr>
          <w:rFonts w:ascii="gobCL" w:hAnsi="gobCL"/>
        </w:rPr>
        <w:t xml:space="preserve">en categoría </w:t>
      </w:r>
      <w:r w:rsidR="0057329A" w:rsidRPr="0057329A">
        <w:rPr>
          <w:rFonts w:ascii="gobCL" w:hAnsi="gobCL"/>
        </w:rPr>
        <w:t>Empresas Menor Tamaño</w:t>
      </w:r>
      <w:r w:rsidR="0036384A" w:rsidRPr="0057329A">
        <w:rPr>
          <w:rFonts w:ascii="gobCL" w:hAnsi="gobCL"/>
        </w:rPr>
        <w:t>;</w:t>
      </w:r>
      <w:r w:rsidR="007241DF" w:rsidRPr="0057329A">
        <w:rPr>
          <w:rFonts w:ascii="gobCL" w:hAnsi="gobCL"/>
        </w:rPr>
        <w:t xml:space="preserve"> </w:t>
      </w:r>
      <w:r w:rsidR="00EB17BA" w:rsidRPr="0057329A">
        <w:rPr>
          <w:rFonts w:ascii="gobCL" w:hAnsi="gobCL"/>
        </w:rPr>
        <w:t xml:space="preserve"> </w:t>
      </w:r>
    </w:p>
    <w:p w14:paraId="0D6E97A0" w14:textId="726AE293" w:rsidR="00F27DC3" w:rsidRPr="0057329A" w:rsidRDefault="0036384A" w:rsidP="0057329A">
      <w:pPr>
        <w:pStyle w:val="Textoindependiente"/>
        <w:numPr>
          <w:ilvl w:val="0"/>
          <w:numId w:val="14"/>
        </w:numPr>
        <w:ind w:left="426"/>
        <w:rPr>
          <w:rFonts w:ascii="gobCL" w:hAnsi="gobCL"/>
        </w:rPr>
      </w:pPr>
      <w:r w:rsidRPr="0057329A">
        <w:rPr>
          <w:rFonts w:ascii="gobCL" w:hAnsi="gobCL"/>
        </w:rPr>
        <w:t>Anchoveta</w:t>
      </w:r>
      <w:r w:rsidR="003978D2" w:rsidRPr="0057329A">
        <w:rPr>
          <w:rFonts w:ascii="gobCL" w:hAnsi="gobCL"/>
        </w:rPr>
        <w:t xml:space="preserve">, correspondiente a la unidad de pesquería de </w:t>
      </w:r>
      <w:r w:rsidR="000C04F8" w:rsidRPr="0057329A">
        <w:rPr>
          <w:rFonts w:ascii="gobCL" w:hAnsi="gobCL"/>
        </w:rPr>
        <w:t>Valparaíso a Los Lagos</w:t>
      </w:r>
      <w:r w:rsidR="006903C3" w:rsidRPr="0057329A">
        <w:rPr>
          <w:rFonts w:ascii="gobCL" w:hAnsi="gobCL"/>
        </w:rPr>
        <w:t>.</w:t>
      </w:r>
      <w:r w:rsidR="003978D2" w:rsidRPr="0057329A">
        <w:rPr>
          <w:rFonts w:ascii="gobCL" w:hAnsi="gobCL"/>
        </w:rPr>
        <w:t xml:space="preserve">; por renuncia de titular </w:t>
      </w:r>
      <w:r w:rsidR="000C04F8" w:rsidRPr="0057329A">
        <w:rPr>
          <w:rFonts w:ascii="gobCL" w:hAnsi="gobCL"/>
        </w:rPr>
        <w:t>Cristian Silva Lorca</w:t>
      </w:r>
      <w:r w:rsidR="003978D2" w:rsidRPr="0057329A">
        <w:rPr>
          <w:rFonts w:ascii="gobCL" w:hAnsi="gobCL"/>
        </w:rPr>
        <w:t xml:space="preserve"> a</w:t>
      </w:r>
      <w:r w:rsidR="000C04F8" w:rsidRPr="0057329A">
        <w:rPr>
          <w:rFonts w:ascii="gobCL" w:hAnsi="gobCL"/>
        </w:rPr>
        <w:t xml:space="preserve"> </w:t>
      </w:r>
      <w:r w:rsidR="00346EBD" w:rsidRPr="0057329A">
        <w:rPr>
          <w:rFonts w:ascii="gobCL" w:hAnsi="gobCL"/>
        </w:rPr>
        <w:t>l</w:t>
      </w:r>
      <w:r w:rsidR="000C04F8" w:rsidRPr="0057329A">
        <w:rPr>
          <w:rFonts w:ascii="gobCL" w:hAnsi="gobCL"/>
        </w:rPr>
        <w:t>os</w:t>
      </w:r>
      <w:r w:rsidR="00346EBD" w:rsidRPr="0057329A">
        <w:rPr>
          <w:rFonts w:ascii="gobCL" w:hAnsi="gobCL"/>
        </w:rPr>
        <w:t xml:space="preserve"> </w:t>
      </w:r>
      <w:r w:rsidR="006903C3" w:rsidRPr="0057329A">
        <w:rPr>
          <w:rFonts w:ascii="gobCL" w:hAnsi="gobCL"/>
        </w:rPr>
        <w:t>l</w:t>
      </w:r>
      <w:r w:rsidR="003978D2" w:rsidRPr="0057329A">
        <w:rPr>
          <w:rFonts w:ascii="gobCL" w:hAnsi="gobCL"/>
        </w:rPr>
        <w:t>ote</w:t>
      </w:r>
      <w:r w:rsidR="000C04F8" w:rsidRPr="0057329A">
        <w:rPr>
          <w:rFonts w:ascii="gobCL" w:hAnsi="gobCL"/>
        </w:rPr>
        <w:t>s</w:t>
      </w:r>
      <w:r w:rsidR="003978D2" w:rsidRPr="0057329A">
        <w:rPr>
          <w:rFonts w:ascii="gobCL" w:hAnsi="gobCL"/>
        </w:rPr>
        <w:t xml:space="preserve"> </w:t>
      </w:r>
      <w:proofErr w:type="spellStart"/>
      <w:r w:rsidR="003978D2" w:rsidRPr="0057329A">
        <w:rPr>
          <w:rFonts w:ascii="gobCL" w:hAnsi="gobCL"/>
        </w:rPr>
        <w:t>N°</w:t>
      </w:r>
      <w:proofErr w:type="spellEnd"/>
      <w:r w:rsidR="003978D2" w:rsidRPr="0057329A">
        <w:rPr>
          <w:rFonts w:ascii="gobCL" w:hAnsi="gobCL"/>
        </w:rPr>
        <w:t xml:space="preserve"> </w:t>
      </w:r>
      <w:r w:rsidR="002526B4" w:rsidRPr="0057329A">
        <w:rPr>
          <w:rFonts w:ascii="gobCL" w:hAnsi="gobCL"/>
        </w:rPr>
        <w:t>1, 2, 5, 10 y 11</w:t>
      </w:r>
      <w:r w:rsidR="003978D2" w:rsidRPr="0057329A">
        <w:rPr>
          <w:rFonts w:ascii="gobCL" w:hAnsi="gobCL"/>
        </w:rPr>
        <w:t xml:space="preserve">, en categoría </w:t>
      </w:r>
      <w:r w:rsidR="00F27DC3" w:rsidRPr="0057329A">
        <w:rPr>
          <w:rFonts w:ascii="gobCL" w:hAnsi="gobCL"/>
        </w:rPr>
        <w:t>Empresa de menor tamaño</w:t>
      </w:r>
      <w:r w:rsidR="00200F7D" w:rsidRPr="0057329A">
        <w:rPr>
          <w:rFonts w:ascii="gobCL" w:hAnsi="gobCL"/>
        </w:rPr>
        <w:t xml:space="preserve"> y </w:t>
      </w:r>
    </w:p>
    <w:p w14:paraId="05233ADA" w14:textId="5DCBE1E0" w:rsidR="00200F7D" w:rsidRPr="00B70A27" w:rsidRDefault="00200F7D" w:rsidP="0057329A">
      <w:pPr>
        <w:pStyle w:val="Textoindependiente"/>
        <w:numPr>
          <w:ilvl w:val="0"/>
          <w:numId w:val="14"/>
        </w:numPr>
        <w:ind w:left="426"/>
        <w:rPr>
          <w:rFonts w:ascii="gobCL" w:hAnsi="gobCL"/>
        </w:rPr>
      </w:pPr>
      <w:r w:rsidRPr="0057329A">
        <w:rPr>
          <w:rFonts w:ascii="gobCL" w:hAnsi="gobCL"/>
        </w:rPr>
        <w:t>Sardina común</w:t>
      </w:r>
      <w:r w:rsidR="00B70A27" w:rsidRPr="0057329A">
        <w:rPr>
          <w:rFonts w:ascii="gobCL" w:hAnsi="gobCL"/>
        </w:rPr>
        <w:t>, correspondiente a la Unidad de pesquería de Valparaíso a Los Lagos, por renuncia de su titular Julio Sáez Muñoz a los lotes 15 y 24 en categoría Empresa de menor tamaño</w:t>
      </w:r>
      <w:r w:rsidR="00B70A27">
        <w:rPr>
          <w:rFonts w:ascii="gobCL" w:hAnsi="gobCL"/>
        </w:rPr>
        <w:t>.</w:t>
      </w:r>
    </w:p>
    <w:p w14:paraId="4E9DAA3C" w14:textId="77777777" w:rsidR="00F27DC3" w:rsidRDefault="00F27DC3" w:rsidP="00F27DC3">
      <w:pPr>
        <w:pStyle w:val="Textoindependiente"/>
        <w:rPr>
          <w:rFonts w:ascii="gobCL" w:hAnsi="gobCL"/>
        </w:rPr>
      </w:pPr>
    </w:p>
    <w:p w14:paraId="6FE58167" w14:textId="7B596AB2" w:rsidR="003978D2" w:rsidRPr="00B657D5" w:rsidRDefault="0036384A" w:rsidP="00010526">
      <w:pPr>
        <w:pStyle w:val="Textoindependiente"/>
        <w:rPr>
          <w:rFonts w:ascii="gobCL" w:hAnsi="gobCL"/>
          <w:b/>
          <w:bCs/>
          <w:u w:val="single"/>
        </w:rPr>
      </w:pPr>
      <w:r>
        <w:rPr>
          <w:rFonts w:ascii="gobCL" w:hAnsi="gobCL"/>
        </w:rPr>
        <w:t>La</w:t>
      </w:r>
      <w:r w:rsidRPr="00F27DC3">
        <w:rPr>
          <w:rFonts w:ascii="gobCL" w:hAnsi="gobCL"/>
        </w:rPr>
        <w:t xml:space="preserve"> </w:t>
      </w:r>
      <w:r>
        <w:rPr>
          <w:rFonts w:ascii="gobCL" w:hAnsi="gobCL"/>
          <w:lang w:val="es-CL"/>
        </w:rPr>
        <w:t>s</w:t>
      </w:r>
      <w:proofErr w:type="spellStart"/>
      <w:r w:rsidRPr="00F27DC3">
        <w:rPr>
          <w:rFonts w:ascii="gobCL" w:hAnsi="gobCL"/>
        </w:rPr>
        <w:t>ubasta</w:t>
      </w:r>
      <w:proofErr w:type="spellEnd"/>
      <w:r w:rsidRPr="00F27DC3">
        <w:rPr>
          <w:rFonts w:ascii="gobCL" w:hAnsi="gobCL"/>
        </w:rPr>
        <w:t xml:space="preserve"> </w:t>
      </w:r>
      <w:r>
        <w:rPr>
          <w:rFonts w:ascii="gobCL" w:hAnsi="gobCL"/>
        </w:rPr>
        <w:t>de los lotes indicados anteriormente se refiere</w:t>
      </w:r>
      <w:r w:rsidR="0068587D">
        <w:rPr>
          <w:rFonts w:ascii="gobCL" w:hAnsi="gobCL"/>
        </w:rPr>
        <w:t xml:space="preserve"> </w:t>
      </w:r>
      <w:r w:rsidR="00A3229D" w:rsidRPr="00F27DC3">
        <w:rPr>
          <w:rFonts w:ascii="gobCL" w:hAnsi="gobCL"/>
        </w:rPr>
        <w:t xml:space="preserve">a la cuota correspondiente </w:t>
      </w:r>
      <w:r w:rsidR="003978D2" w:rsidRPr="00B657D5">
        <w:rPr>
          <w:rFonts w:ascii="gobCL" w:hAnsi="gobCL"/>
          <w:b/>
          <w:bCs/>
          <w:u w:val="single"/>
        </w:rPr>
        <w:t>al año 202</w:t>
      </w:r>
      <w:r w:rsidRPr="00B657D5">
        <w:rPr>
          <w:rFonts w:ascii="gobCL" w:hAnsi="gobCL"/>
          <w:b/>
          <w:bCs/>
          <w:u w:val="single"/>
        </w:rPr>
        <w:t>5</w:t>
      </w:r>
      <w:r w:rsidR="003978D2" w:rsidRPr="00B657D5">
        <w:rPr>
          <w:rFonts w:ascii="gobCL" w:hAnsi="gobCL"/>
          <w:b/>
          <w:bCs/>
          <w:u w:val="single"/>
        </w:rPr>
        <w:t>.</w:t>
      </w:r>
    </w:p>
    <w:p w14:paraId="0CE4DA35" w14:textId="124B8522" w:rsidR="003B2D81" w:rsidRPr="00A3229D" w:rsidRDefault="003B2D81" w:rsidP="00780648">
      <w:pPr>
        <w:pStyle w:val="Textoindependiente"/>
        <w:rPr>
          <w:rFonts w:ascii="gobCL" w:hAnsi="gobCL"/>
        </w:rPr>
      </w:pPr>
    </w:p>
    <w:p w14:paraId="3C2BBAE9" w14:textId="5EE1D959" w:rsidR="00EC1010" w:rsidRPr="00193201" w:rsidRDefault="00EC1010" w:rsidP="005140D1">
      <w:pPr>
        <w:pStyle w:val="Textoindependiente"/>
        <w:numPr>
          <w:ilvl w:val="0"/>
          <w:numId w:val="13"/>
        </w:numPr>
        <w:rPr>
          <w:rFonts w:ascii="gobCL" w:hAnsi="gobCL"/>
          <w:b/>
          <w:bCs/>
          <w:sz w:val="24"/>
          <w:u w:val="single"/>
        </w:rPr>
      </w:pPr>
      <w:r w:rsidRPr="00193201">
        <w:rPr>
          <w:rFonts w:ascii="gobCL" w:hAnsi="gobCL"/>
          <w:b/>
          <w:bCs/>
          <w:sz w:val="24"/>
          <w:u w:val="single"/>
        </w:rPr>
        <w:t>Antecedentes</w:t>
      </w:r>
    </w:p>
    <w:p w14:paraId="4A29D83C" w14:textId="77777777" w:rsidR="00193847" w:rsidRPr="00A3229D" w:rsidRDefault="00193847" w:rsidP="00193847">
      <w:pPr>
        <w:pStyle w:val="Ttulo2"/>
        <w:rPr>
          <w:rFonts w:ascii="gobCL" w:hAnsi="gobCL"/>
        </w:rPr>
      </w:pPr>
    </w:p>
    <w:p w14:paraId="33733B39" w14:textId="4316443B" w:rsidR="00193847" w:rsidRPr="00A3229D" w:rsidRDefault="00F63DA1" w:rsidP="00DC0ABD">
      <w:pPr>
        <w:pStyle w:val="Ttulo2"/>
        <w:rPr>
          <w:rFonts w:ascii="gobCL" w:hAnsi="gobCL"/>
        </w:rPr>
      </w:pPr>
      <w:r w:rsidRPr="00A3229D">
        <w:rPr>
          <w:rFonts w:ascii="gobCL" w:hAnsi="gobCL"/>
        </w:rPr>
        <w:t xml:space="preserve">2.1 </w:t>
      </w:r>
      <w:r w:rsidR="000A7509" w:rsidRPr="00A3229D">
        <w:rPr>
          <w:rFonts w:ascii="gobCL" w:hAnsi="gobCL"/>
        </w:rPr>
        <w:t xml:space="preserve">Marco </w:t>
      </w:r>
      <w:r w:rsidR="00CF2C62" w:rsidRPr="00A3229D">
        <w:rPr>
          <w:rFonts w:ascii="gobCL" w:hAnsi="gobCL"/>
        </w:rPr>
        <w:t>Legal</w:t>
      </w:r>
    </w:p>
    <w:p w14:paraId="456F4EDA" w14:textId="77777777" w:rsidR="00193847" w:rsidRPr="00A3229D" w:rsidRDefault="00193847" w:rsidP="00193847">
      <w:pPr>
        <w:pStyle w:val="Textoindependiente"/>
        <w:rPr>
          <w:rFonts w:ascii="gobCL" w:hAnsi="gobCL"/>
          <w:bCs/>
        </w:rPr>
      </w:pPr>
    </w:p>
    <w:p w14:paraId="66B3BC64" w14:textId="61B71D11" w:rsidR="00193847" w:rsidRPr="00A3229D" w:rsidRDefault="00193847" w:rsidP="00193847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El artículo 15 del Reglamento de las Licencias </w:t>
      </w:r>
      <w:r w:rsidR="00A44E28">
        <w:rPr>
          <w:rFonts w:ascii="gobCL" w:hAnsi="gobCL"/>
          <w:bCs/>
        </w:rPr>
        <w:t>T</w:t>
      </w:r>
      <w:r w:rsidRPr="00A3229D">
        <w:rPr>
          <w:rFonts w:ascii="gobCL" w:hAnsi="gobCL"/>
          <w:bCs/>
        </w:rPr>
        <w:t xml:space="preserve">ransables de Pesca clase B, contenido en el D.S. </w:t>
      </w:r>
      <w:proofErr w:type="spellStart"/>
      <w:r w:rsidRPr="00A3229D">
        <w:rPr>
          <w:rFonts w:ascii="gobCL" w:hAnsi="gobCL"/>
          <w:bCs/>
        </w:rPr>
        <w:t>N°</w:t>
      </w:r>
      <w:proofErr w:type="spellEnd"/>
      <w:r w:rsidRPr="00A3229D">
        <w:rPr>
          <w:rFonts w:ascii="gobCL" w:hAnsi="gobCL"/>
          <w:bCs/>
        </w:rPr>
        <w:t xml:space="preserve"> 103 de 2015, establece que en caso </w:t>
      </w:r>
      <w:r w:rsidR="00264827">
        <w:rPr>
          <w:rFonts w:ascii="gobCL" w:hAnsi="gobCL"/>
          <w:bCs/>
        </w:rPr>
        <w:t xml:space="preserve">de </w:t>
      </w:r>
      <w:r w:rsidRPr="00A3229D">
        <w:rPr>
          <w:rFonts w:ascii="gobCL" w:hAnsi="gobCL"/>
          <w:bCs/>
        </w:rPr>
        <w:t>que un adjudicatario no pague las anualidades, o renuncie su titular a un lote adjudicado</w:t>
      </w:r>
      <w:r w:rsidR="009E4366" w:rsidRPr="00A3229D">
        <w:rPr>
          <w:rFonts w:ascii="gobCL" w:hAnsi="gobCL"/>
          <w:bCs/>
        </w:rPr>
        <w:t xml:space="preserve"> (artículo 17)</w:t>
      </w:r>
      <w:r w:rsidRPr="00A3229D">
        <w:rPr>
          <w:rFonts w:ascii="gobCL" w:hAnsi="gobCL"/>
          <w:bCs/>
        </w:rPr>
        <w:t>, la Subsecretaría de Pesca</w:t>
      </w:r>
      <w:r w:rsidR="00A44E28">
        <w:rPr>
          <w:rFonts w:ascii="gobCL" w:hAnsi="gobCL"/>
          <w:bCs/>
        </w:rPr>
        <w:t xml:space="preserve"> y Acuicultura</w:t>
      </w:r>
      <w:r w:rsidRPr="00A3229D">
        <w:rPr>
          <w:rFonts w:ascii="gobCL" w:hAnsi="gobCL"/>
          <w:bCs/>
        </w:rPr>
        <w:t xml:space="preserve"> deberá certificar esta circunstancia y con este mérito dejar sin efecto la respectiva resolución; y deberá subastar nuevamente el respectivo lote por el plazo que se deje sin efecto dicho acto administrativo. </w:t>
      </w:r>
    </w:p>
    <w:p w14:paraId="184F3B7F" w14:textId="77777777" w:rsidR="00193847" w:rsidRPr="00A3229D" w:rsidRDefault="00193847" w:rsidP="00193847">
      <w:pPr>
        <w:pStyle w:val="Textoindependiente"/>
        <w:rPr>
          <w:rFonts w:ascii="gobCL" w:hAnsi="gobCL"/>
          <w:bCs/>
        </w:rPr>
      </w:pPr>
    </w:p>
    <w:p w14:paraId="32AA3195" w14:textId="70BF8A0B" w:rsidR="00193847" w:rsidRDefault="00193847" w:rsidP="00193847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En esta nueva subasta no podrá participar el adjudicatario que haya incumplido o renunciado, según sea el caso, en los términos indicados en el inciso anterior. En caso </w:t>
      </w:r>
      <w:r w:rsidR="00264827">
        <w:rPr>
          <w:rFonts w:ascii="gobCL" w:hAnsi="gobCL"/>
          <w:bCs/>
        </w:rPr>
        <w:t xml:space="preserve">de </w:t>
      </w:r>
      <w:r w:rsidRPr="00A3229D">
        <w:rPr>
          <w:rFonts w:ascii="gobCL" w:hAnsi="gobCL"/>
          <w:bCs/>
        </w:rPr>
        <w:t xml:space="preserve">que no se adjudique este lote en la nueva subasta o no se realice el pago de alguna anualidad, la cuota correspondiente a dicho lote no será asignada. </w:t>
      </w:r>
    </w:p>
    <w:p w14:paraId="384DB9D5" w14:textId="77777777" w:rsidR="00B657D5" w:rsidRDefault="00B657D5" w:rsidP="00193847">
      <w:pPr>
        <w:pStyle w:val="Textoindependiente"/>
        <w:rPr>
          <w:rFonts w:ascii="gobCL" w:hAnsi="gobCL"/>
          <w:bCs/>
        </w:rPr>
      </w:pPr>
    </w:p>
    <w:p w14:paraId="29926EC7" w14:textId="77777777" w:rsidR="00941166" w:rsidRPr="00941166" w:rsidRDefault="00941166" w:rsidP="00941166"/>
    <w:p w14:paraId="3ADAA38D" w14:textId="4D8F1320" w:rsidR="00193847" w:rsidRDefault="000A7509" w:rsidP="00A660D3">
      <w:pPr>
        <w:pStyle w:val="Ttulo2"/>
        <w:numPr>
          <w:ilvl w:val="1"/>
          <w:numId w:val="13"/>
        </w:numPr>
        <w:rPr>
          <w:rFonts w:ascii="gobCL" w:hAnsi="gobCL"/>
        </w:rPr>
      </w:pPr>
      <w:r w:rsidRPr="00A3229D">
        <w:rPr>
          <w:rFonts w:ascii="gobCL" w:hAnsi="gobCL"/>
        </w:rPr>
        <w:t>Antecedentes de los Lotes renunciados</w:t>
      </w:r>
    </w:p>
    <w:p w14:paraId="473B6B45" w14:textId="77777777" w:rsidR="00A660D3" w:rsidRPr="00A660D3" w:rsidRDefault="00A660D3" w:rsidP="00A660D3"/>
    <w:p w14:paraId="3D0BF62C" w14:textId="36EC1B46" w:rsidR="00EA67EE" w:rsidRPr="00A3229D" w:rsidRDefault="008D6104" w:rsidP="00EA67EE">
      <w:pPr>
        <w:rPr>
          <w:rFonts w:ascii="gobCL" w:hAnsi="gobCL"/>
          <w:b/>
          <w:bCs/>
        </w:rPr>
      </w:pPr>
      <w:r w:rsidRPr="005F400E">
        <w:rPr>
          <w:rFonts w:ascii="gobCL" w:hAnsi="gobCL"/>
          <w:b/>
          <w:bCs/>
          <w:sz w:val="20"/>
          <w:szCs w:val="20"/>
        </w:rPr>
        <w:t xml:space="preserve">a) </w:t>
      </w:r>
      <w:r w:rsidR="00A3229D">
        <w:rPr>
          <w:rFonts w:ascii="gobCL" w:hAnsi="gobCL"/>
          <w:b/>
          <w:bCs/>
          <w:sz w:val="20"/>
        </w:rPr>
        <w:t>A</w:t>
      </w:r>
      <w:r w:rsidRPr="00A3229D">
        <w:rPr>
          <w:rFonts w:ascii="gobCL" w:hAnsi="gobCL"/>
          <w:b/>
          <w:bCs/>
          <w:sz w:val="20"/>
        </w:rPr>
        <w:t xml:space="preserve">nchoveta Regiones de </w:t>
      </w:r>
      <w:proofErr w:type="spellStart"/>
      <w:r w:rsidR="007F0CD8">
        <w:rPr>
          <w:rFonts w:ascii="gobCL" w:hAnsi="gobCL"/>
          <w:b/>
          <w:bCs/>
          <w:sz w:val="20"/>
        </w:rPr>
        <w:t>AyP</w:t>
      </w:r>
      <w:proofErr w:type="spellEnd"/>
      <w:r w:rsidR="007F0CD8">
        <w:rPr>
          <w:rFonts w:ascii="gobCL" w:hAnsi="gobCL"/>
          <w:b/>
          <w:bCs/>
          <w:sz w:val="20"/>
        </w:rPr>
        <w:t xml:space="preserve"> - ANTOF</w:t>
      </w:r>
    </w:p>
    <w:p w14:paraId="197339A6" w14:textId="77777777" w:rsidR="008D6104" w:rsidRPr="00A3229D" w:rsidRDefault="008D6104" w:rsidP="008D6104">
      <w:pPr>
        <w:jc w:val="both"/>
        <w:rPr>
          <w:rFonts w:ascii="gobCL" w:hAnsi="gobCL"/>
          <w:sz w:val="20"/>
        </w:rPr>
      </w:pPr>
    </w:p>
    <w:p w14:paraId="0D2E40C8" w14:textId="4CD98773" w:rsidR="008D6104" w:rsidRPr="00A3229D" w:rsidRDefault="00F34ADB" w:rsidP="008D6104">
      <w:pPr>
        <w:jc w:val="both"/>
        <w:rPr>
          <w:rFonts w:ascii="gobCL" w:hAnsi="gobCL"/>
          <w:sz w:val="20"/>
        </w:rPr>
      </w:pPr>
      <w:r>
        <w:rPr>
          <w:rFonts w:ascii="gobCL" w:hAnsi="gobCL"/>
          <w:sz w:val="20"/>
        </w:rPr>
        <w:lastRenderedPageBreak/>
        <w:t xml:space="preserve">a.1) </w:t>
      </w:r>
      <w:r w:rsidR="008D6104" w:rsidRPr="00A3229D">
        <w:rPr>
          <w:rFonts w:ascii="gobCL" w:hAnsi="gobCL"/>
          <w:sz w:val="20"/>
        </w:rPr>
        <w:t xml:space="preserve">Con fecha </w:t>
      </w:r>
      <w:r w:rsidR="00FA1F89">
        <w:rPr>
          <w:rFonts w:ascii="gobCL" w:hAnsi="gobCL"/>
          <w:sz w:val="20"/>
        </w:rPr>
        <w:t>21</w:t>
      </w:r>
      <w:r w:rsidR="008D6104" w:rsidRPr="00A3229D">
        <w:rPr>
          <w:rFonts w:ascii="gobCL" w:hAnsi="gobCL"/>
          <w:sz w:val="20"/>
        </w:rPr>
        <w:t xml:space="preserve"> de diciembre de 20</w:t>
      </w:r>
      <w:r w:rsidR="00FA1F89">
        <w:rPr>
          <w:rFonts w:ascii="gobCL" w:hAnsi="gobCL"/>
          <w:sz w:val="20"/>
        </w:rPr>
        <w:t>18</w:t>
      </w:r>
      <w:r w:rsidR="008D6104" w:rsidRPr="00A3229D">
        <w:rPr>
          <w:rFonts w:ascii="gobCL" w:hAnsi="gobCL"/>
          <w:sz w:val="20"/>
        </w:rPr>
        <w:t xml:space="preserve"> se efectuó la subasta de la cuota LTP Clase B de anchoveta</w:t>
      </w:r>
      <w:r w:rsidR="0032780C">
        <w:rPr>
          <w:rFonts w:ascii="gobCL" w:hAnsi="gobCL"/>
          <w:sz w:val="20"/>
        </w:rPr>
        <w:t>,</w:t>
      </w:r>
      <w:r w:rsidR="008D6104" w:rsidRPr="00A3229D">
        <w:rPr>
          <w:rFonts w:ascii="gobCL" w:hAnsi="gobCL"/>
          <w:sz w:val="20"/>
        </w:rPr>
        <w:t xml:space="preserve"> Regiones de </w:t>
      </w:r>
      <w:r w:rsidR="005D67F6">
        <w:rPr>
          <w:rFonts w:ascii="gobCL" w:hAnsi="gobCL"/>
          <w:sz w:val="20"/>
        </w:rPr>
        <w:t>Arica y</w:t>
      </w:r>
      <w:r w:rsidR="00FA150C">
        <w:rPr>
          <w:rFonts w:ascii="gobCL" w:hAnsi="gobCL"/>
          <w:sz w:val="20"/>
        </w:rPr>
        <w:t xml:space="preserve"> </w:t>
      </w:r>
      <w:r w:rsidR="005D67F6">
        <w:rPr>
          <w:rFonts w:ascii="gobCL" w:hAnsi="gobCL"/>
          <w:sz w:val="20"/>
        </w:rPr>
        <w:t>Parinacota a Antofagasta</w:t>
      </w:r>
      <w:r w:rsidR="008D6104" w:rsidRPr="00A3229D">
        <w:rPr>
          <w:rFonts w:ascii="gobCL" w:hAnsi="gobCL"/>
          <w:sz w:val="20"/>
        </w:rPr>
        <w:t xml:space="preserve">, que según consta en acta de apertura de sobre N°2 y N°3, </w:t>
      </w:r>
      <w:r w:rsidR="00FA150C">
        <w:rPr>
          <w:rFonts w:ascii="gobCL" w:hAnsi="gobCL"/>
          <w:sz w:val="20"/>
        </w:rPr>
        <w:t xml:space="preserve">ARICA SEAFOODS PRODUCER S.A. </w:t>
      </w:r>
      <w:r w:rsidR="008D6104" w:rsidRPr="00A3229D">
        <w:rPr>
          <w:rFonts w:ascii="gobCL" w:hAnsi="gobCL"/>
          <w:sz w:val="20"/>
        </w:rPr>
        <w:t xml:space="preserve">se adjudicó </w:t>
      </w:r>
      <w:r w:rsidR="005D67F6">
        <w:rPr>
          <w:rFonts w:ascii="gobCL" w:hAnsi="gobCL"/>
          <w:sz w:val="20"/>
        </w:rPr>
        <w:t>el lote</w:t>
      </w:r>
      <w:r w:rsidR="008D6104" w:rsidRPr="00A3229D">
        <w:rPr>
          <w:rFonts w:ascii="gobCL" w:hAnsi="gobCL"/>
          <w:sz w:val="20"/>
        </w:rPr>
        <w:t xml:space="preserve"> </w:t>
      </w:r>
      <w:proofErr w:type="spellStart"/>
      <w:r w:rsidR="008D6104" w:rsidRPr="00A3229D">
        <w:rPr>
          <w:rFonts w:ascii="gobCL" w:hAnsi="gobCL"/>
          <w:sz w:val="20"/>
        </w:rPr>
        <w:t>N°</w:t>
      </w:r>
      <w:proofErr w:type="spellEnd"/>
      <w:r w:rsidR="008D6104" w:rsidRPr="00A3229D">
        <w:rPr>
          <w:rFonts w:ascii="gobCL" w:hAnsi="gobCL"/>
          <w:sz w:val="20"/>
        </w:rPr>
        <w:t xml:space="preserve"> </w:t>
      </w:r>
      <w:r w:rsidR="0032780C">
        <w:rPr>
          <w:rFonts w:ascii="gobCL" w:hAnsi="gobCL"/>
          <w:sz w:val="20"/>
        </w:rPr>
        <w:t>2</w:t>
      </w:r>
      <w:r w:rsidR="007F7621">
        <w:rPr>
          <w:rFonts w:ascii="gobCL" w:hAnsi="gobCL"/>
          <w:sz w:val="20"/>
        </w:rPr>
        <w:t>1 de 3</w:t>
      </w:r>
      <w:r w:rsidR="0032780C">
        <w:rPr>
          <w:rFonts w:ascii="gobCL" w:hAnsi="gobCL"/>
          <w:sz w:val="20"/>
        </w:rPr>
        <w:t xml:space="preserve">% </w:t>
      </w:r>
      <w:r w:rsidR="002470A2">
        <w:rPr>
          <w:rFonts w:ascii="gobCL" w:hAnsi="gobCL"/>
          <w:sz w:val="20"/>
        </w:rPr>
        <w:t xml:space="preserve">y coeficiente de participación de 0,0015000 </w:t>
      </w:r>
      <w:r w:rsidR="005623FE">
        <w:rPr>
          <w:rFonts w:ascii="gobCL" w:hAnsi="gobCL"/>
          <w:sz w:val="20"/>
        </w:rPr>
        <w:t>correspond</w:t>
      </w:r>
      <w:r w:rsidR="006903C3">
        <w:rPr>
          <w:rFonts w:ascii="gobCL" w:hAnsi="gobCL"/>
          <w:sz w:val="20"/>
        </w:rPr>
        <w:t>iente</w:t>
      </w:r>
      <w:r w:rsidR="005623FE">
        <w:rPr>
          <w:rFonts w:ascii="gobCL" w:hAnsi="gobCL"/>
          <w:sz w:val="20"/>
        </w:rPr>
        <w:t xml:space="preserve"> a lotes </w:t>
      </w:r>
      <w:r w:rsidR="00DD373F">
        <w:rPr>
          <w:rFonts w:ascii="gobCL" w:hAnsi="gobCL"/>
          <w:sz w:val="20"/>
        </w:rPr>
        <w:t xml:space="preserve">reservados para </w:t>
      </w:r>
      <w:r w:rsidR="00DD373F" w:rsidRPr="0036687F">
        <w:rPr>
          <w:rFonts w:ascii="gobCL" w:hAnsi="gobCL"/>
          <w:sz w:val="20"/>
        </w:rPr>
        <w:t>empresas de menor tamaño</w:t>
      </w:r>
      <w:r w:rsidR="008D6104" w:rsidRPr="0036687F">
        <w:rPr>
          <w:rFonts w:ascii="gobCL" w:hAnsi="gobCL"/>
          <w:sz w:val="20"/>
        </w:rPr>
        <w:t>.</w:t>
      </w:r>
      <w:r w:rsidR="008D6104" w:rsidRPr="00A3229D">
        <w:rPr>
          <w:rFonts w:ascii="gobCL" w:hAnsi="gobCL"/>
          <w:sz w:val="20"/>
        </w:rPr>
        <w:t xml:space="preserve"> </w:t>
      </w:r>
    </w:p>
    <w:p w14:paraId="4277F8DF" w14:textId="77777777" w:rsidR="008D6104" w:rsidRPr="00A3229D" w:rsidRDefault="008D6104" w:rsidP="008D6104">
      <w:pPr>
        <w:jc w:val="both"/>
        <w:rPr>
          <w:rFonts w:ascii="gobCL" w:hAnsi="gobCL"/>
          <w:sz w:val="20"/>
        </w:rPr>
      </w:pPr>
    </w:p>
    <w:p w14:paraId="0A29753B" w14:textId="262F6682" w:rsidR="00FA150C" w:rsidRDefault="008D6104" w:rsidP="00B01C32">
      <w:pPr>
        <w:jc w:val="both"/>
        <w:rPr>
          <w:rFonts w:ascii="gobCL" w:hAnsi="gobCL"/>
          <w:sz w:val="20"/>
        </w:rPr>
      </w:pPr>
      <w:r w:rsidRPr="00FA150C">
        <w:rPr>
          <w:rFonts w:ascii="gobCL" w:hAnsi="gobCL"/>
          <w:sz w:val="20"/>
        </w:rPr>
        <w:t xml:space="preserve">De acuerdo </w:t>
      </w:r>
      <w:r w:rsidR="00CD2E79" w:rsidRPr="00FA150C">
        <w:rPr>
          <w:rFonts w:ascii="gobCL" w:hAnsi="gobCL"/>
          <w:sz w:val="20"/>
        </w:rPr>
        <w:t>con</w:t>
      </w:r>
      <w:r w:rsidRPr="00FA150C">
        <w:rPr>
          <w:rFonts w:ascii="gobCL" w:hAnsi="gobCL"/>
          <w:sz w:val="20"/>
        </w:rPr>
        <w:t xml:space="preserve"> lo señalado en</w:t>
      </w:r>
      <w:r w:rsidRPr="00A3229D">
        <w:rPr>
          <w:rFonts w:ascii="gobCL" w:hAnsi="gobCL"/>
          <w:sz w:val="20"/>
        </w:rPr>
        <w:t xml:space="preserve"> Res. Ex </w:t>
      </w:r>
      <w:proofErr w:type="spellStart"/>
      <w:r w:rsidRPr="00A3229D">
        <w:rPr>
          <w:rFonts w:ascii="gobCL" w:hAnsi="gobCL"/>
          <w:sz w:val="20"/>
        </w:rPr>
        <w:t>N°</w:t>
      </w:r>
      <w:proofErr w:type="spellEnd"/>
      <w:r w:rsidRPr="00A3229D">
        <w:rPr>
          <w:rFonts w:ascii="gobCL" w:hAnsi="gobCL"/>
          <w:sz w:val="20"/>
        </w:rPr>
        <w:t xml:space="preserve"> </w:t>
      </w:r>
      <w:r w:rsidR="00FA150C">
        <w:rPr>
          <w:rFonts w:ascii="gobCL" w:hAnsi="gobCL"/>
          <w:sz w:val="20"/>
        </w:rPr>
        <w:t>1551</w:t>
      </w:r>
      <w:r w:rsidRPr="00A3229D">
        <w:rPr>
          <w:rFonts w:ascii="gobCL" w:hAnsi="gobCL"/>
          <w:sz w:val="20"/>
        </w:rPr>
        <w:t>/20</w:t>
      </w:r>
      <w:r w:rsidR="00FA150C">
        <w:rPr>
          <w:rFonts w:ascii="gobCL" w:hAnsi="gobCL"/>
          <w:sz w:val="20"/>
        </w:rPr>
        <w:t>19</w:t>
      </w:r>
      <w:r w:rsidRPr="00A3229D">
        <w:rPr>
          <w:rFonts w:ascii="gobCL" w:hAnsi="gobCL"/>
          <w:sz w:val="20"/>
        </w:rPr>
        <w:t xml:space="preserve"> de </w:t>
      </w:r>
      <w:r w:rsidR="0032780C">
        <w:rPr>
          <w:rFonts w:ascii="gobCL" w:hAnsi="gobCL"/>
          <w:sz w:val="20"/>
        </w:rPr>
        <w:t>2</w:t>
      </w:r>
      <w:r w:rsidR="00FA150C">
        <w:rPr>
          <w:rFonts w:ascii="gobCL" w:hAnsi="gobCL"/>
          <w:sz w:val="20"/>
        </w:rPr>
        <w:t>5</w:t>
      </w:r>
      <w:r w:rsidR="0032780C">
        <w:rPr>
          <w:rFonts w:ascii="gobCL" w:hAnsi="gobCL"/>
          <w:sz w:val="20"/>
        </w:rPr>
        <w:t xml:space="preserve"> de </w:t>
      </w:r>
      <w:r w:rsidR="00FA150C">
        <w:rPr>
          <w:rFonts w:ascii="gobCL" w:hAnsi="gobCL"/>
          <w:sz w:val="20"/>
        </w:rPr>
        <w:t>abril</w:t>
      </w:r>
      <w:r w:rsidR="0032780C">
        <w:rPr>
          <w:rFonts w:ascii="gobCL" w:hAnsi="gobCL"/>
          <w:sz w:val="20"/>
        </w:rPr>
        <w:t xml:space="preserve"> </w:t>
      </w:r>
      <w:r w:rsidRPr="00A3229D">
        <w:rPr>
          <w:rFonts w:ascii="gobCL" w:hAnsi="gobCL"/>
          <w:sz w:val="20"/>
        </w:rPr>
        <w:t>del 20</w:t>
      </w:r>
      <w:r w:rsidR="00FA150C">
        <w:rPr>
          <w:rFonts w:ascii="gobCL" w:hAnsi="gobCL"/>
          <w:sz w:val="20"/>
        </w:rPr>
        <w:t>19</w:t>
      </w:r>
      <w:r w:rsidRPr="00A3229D">
        <w:rPr>
          <w:rFonts w:ascii="gobCL" w:hAnsi="gobCL"/>
          <w:sz w:val="20"/>
        </w:rPr>
        <w:t xml:space="preserve">, </w:t>
      </w:r>
      <w:bookmarkStart w:id="0" w:name="_Hlk198281907"/>
      <w:r w:rsidR="00FA150C" w:rsidRPr="00FA150C">
        <w:rPr>
          <w:rFonts w:ascii="gobCL" w:hAnsi="gobCL"/>
          <w:sz w:val="20"/>
        </w:rPr>
        <w:t xml:space="preserve">ARICA SEAFOODS PRODUCER S.A. </w:t>
      </w:r>
      <w:r w:rsidR="00FA150C">
        <w:rPr>
          <w:rFonts w:ascii="gobCL" w:hAnsi="gobCL"/>
          <w:sz w:val="20"/>
        </w:rPr>
        <w:t xml:space="preserve">celebró contrato de compraventa con CORPESCA S.A., en virtud del cual </w:t>
      </w:r>
      <w:r w:rsidR="00FA150C" w:rsidRPr="00FA150C">
        <w:rPr>
          <w:rFonts w:ascii="gobCL" w:hAnsi="gobCL"/>
          <w:sz w:val="20"/>
        </w:rPr>
        <w:t>ARICA SEAFOODS PRODUCER S.A.</w:t>
      </w:r>
      <w:r w:rsidR="00FA150C">
        <w:rPr>
          <w:rFonts w:ascii="gobCL" w:hAnsi="gobCL"/>
          <w:sz w:val="20"/>
        </w:rPr>
        <w:t>, vendió, cedió y transfirió la propiedad a CORPESCA S.A., de la totalidad de la Licencia Transable de Pesca antes individualizada.</w:t>
      </w:r>
    </w:p>
    <w:bookmarkEnd w:id="0"/>
    <w:p w14:paraId="69B76CEF" w14:textId="77777777" w:rsidR="00FA150C" w:rsidRDefault="00FA150C" w:rsidP="00B01C32">
      <w:pPr>
        <w:jc w:val="both"/>
        <w:rPr>
          <w:rFonts w:ascii="gobCL" w:hAnsi="gobCL"/>
          <w:sz w:val="20"/>
        </w:rPr>
      </w:pPr>
    </w:p>
    <w:p w14:paraId="51025DE3" w14:textId="0EDDCB59" w:rsidR="00F34ADB" w:rsidRPr="00F34ADB" w:rsidRDefault="00F34ADB" w:rsidP="00F34ADB">
      <w:pPr>
        <w:jc w:val="both"/>
        <w:rPr>
          <w:rFonts w:ascii="gobCL" w:hAnsi="gobCL"/>
          <w:sz w:val="20"/>
        </w:rPr>
      </w:pPr>
      <w:r>
        <w:rPr>
          <w:rFonts w:ascii="gobCL" w:hAnsi="gobCL"/>
          <w:sz w:val="20"/>
        </w:rPr>
        <w:t xml:space="preserve">a.2) Con fecha 11 de diciembre de 2020 se efectuó la subasta de lotes desiertos </w:t>
      </w:r>
      <w:proofErr w:type="spellStart"/>
      <w:r>
        <w:rPr>
          <w:rFonts w:ascii="gobCL" w:hAnsi="gobCL"/>
          <w:sz w:val="20"/>
        </w:rPr>
        <w:t>N°</w:t>
      </w:r>
      <w:proofErr w:type="spellEnd"/>
      <w:r>
        <w:rPr>
          <w:rFonts w:ascii="gobCL" w:hAnsi="gobCL"/>
          <w:sz w:val="20"/>
        </w:rPr>
        <w:t xml:space="preserve"> 10, 12, 13, 14 y 15 </w:t>
      </w:r>
      <w:r w:rsidR="004303AB">
        <w:rPr>
          <w:rFonts w:ascii="gobCL" w:hAnsi="gobCL"/>
          <w:sz w:val="20"/>
        </w:rPr>
        <w:t xml:space="preserve">asi como los lotes desistidos por Sociedad de Servicios </w:t>
      </w:r>
      <w:proofErr w:type="spellStart"/>
      <w:r w:rsidR="004303AB">
        <w:rPr>
          <w:rFonts w:ascii="gobCL" w:hAnsi="gobCL"/>
          <w:sz w:val="20"/>
        </w:rPr>
        <w:t>Sacis</w:t>
      </w:r>
      <w:proofErr w:type="spellEnd"/>
      <w:r w:rsidR="004303AB">
        <w:rPr>
          <w:rFonts w:ascii="gobCL" w:hAnsi="gobCL"/>
          <w:sz w:val="20"/>
        </w:rPr>
        <w:t xml:space="preserve"> Limitada </w:t>
      </w:r>
      <w:proofErr w:type="spellStart"/>
      <w:r w:rsidR="004303AB">
        <w:rPr>
          <w:rFonts w:ascii="gobCL" w:hAnsi="gobCL"/>
          <w:sz w:val="20"/>
        </w:rPr>
        <w:t>N°</w:t>
      </w:r>
      <w:proofErr w:type="spellEnd"/>
      <w:r w:rsidR="004303AB">
        <w:rPr>
          <w:rFonts w:ascii="gobCL" w:hAnsi="gobCL"/>
          <w:sz w:val="20"/>
        </w:rPr>
        <w:t xml:space="preserve"> 1 y 11 </w:t>
      </w:r>
      <w:r>
        <w:rPr>
          <w:rFonts w:ascii="gobCL" w:hAnsi="gobCL"/>
          <w:sz w:val="20"/>
        </w:rPr>
        <w:t xml:space="preserve">de la </w:t>
      </w:r>
      <w:r w:rsidRPr="00F34ADB">
        <w:rPr>
          <w:rFonts w:ascii="gobCL" w:hAnsi="gobCL"/>
          <w:sz w:val="20"/>
        </w:rPr>
        <w:t xml:space="preserve">cuota LTP Clase B de anchoveta, Regiones de Arica y Parinacota a Antofagasta, </w:t>
      </w:r>
      <w:r>
        <w:rPr>
          <w:rFonts w:ascii="gobCL" w:hAnsi="gobCL"/>
          <w:sz w:val="20"/>
        </w:rPr>
        <w:t xml:space="preserve">para los </w:t>
      </w:r>
      <w:r w:rsidRPr="00F34ADB">
        <w:rPr>
          <w:rFonts w:ascii="gobCL" w:hAnsi="gobCL"/>
          <w:sz w:val="20"/>
        </w:rPr>
        <w:t xml:space="preserve">que según consta en acta de apertura de sobre N°2 y N°3, ARICA SEAFOODS PRODUCER S.A. se adjudicó </w:t>
      </w:r>
      <w:r>
        <w:rPr>
          <w:rFonts w:ascii="gobCL" w:hAnsi="gobCL"/>
          <w:sz w:val="20"/>
        </w:rPr>
        <w:t>los lotes antes señalados</w:t>
      </w:r>
      <w:r w:rsidRPr="00F34ADB">
        <w:rPr>
          <w:rFonts w:ascii="gobCL" w:hAnsi="gobCL"/>
          <w:sz w:val="20"/>
        </w:rPr>
        <w:t xml:space="preserve"> correspondiente a lotes reservados para </w:t>
      </w:r>
      <w:r w:rsidRPr="0036687F">
        <w:rPr>
          <w:rFonts w:ascii="gobCL" w:hAnsi="gobCL"/>
          <w:sz w:val="20"/>
        </w:rPr>
        <w:t>empresas de menor tamaño.</w:t>
      </w:r>
      <w:r w:rsidRPr="00F34ADB">
        <w:rPr>
          <w:rFonts w:ascii="gobCL" w:hAnsi="gobCL"/>
          <w:sz w:val="20"/>
        </w:rPr>
        <w:t xml:space="preserve"> </w:t>
      </w:r>
    </w:p>
    <w:p w14:paraId="3AD95D71" w14:textId="62D8B5B0" w:rsidR="0061340C" w:rsidRDefault="0061340C" w:rsidP="00B01C32">
      <w:pPr>
        <w:jc w:val="both"/>
        <w:rPr>
          <w:rFonts w:ascii="gobCL" w:hAnsi="gobCL"/>
          <w:sz w:val="20"/>
        </w:rPr>
      </w:pPr>
    </w:p>
    <w:p w14:paraId="458156F9" w14:textId="6DCED1B9" w:rsidR="004303AB" w:rsidRPr="004303AB" w:rsidRDefault="004303AB" w:rsidP="004303AB">
      <w:pPr>
        <w:jc w:val="both"/>
        <w:rPr>
          <w:rFonts w:ascii="gobCL" w:hAnsi="gobCL"/>
          <w:sz w:val="20"/>
        </w:rPr>
      </w:pPr>
      <w:r>
        <w:rPr>
          <w:rFonts w:ascii="gobCL" w:hAnsi="gobCL"/>
          <w:sz w:val="20"/>
        </w:rPr>
        <w:t xml:space="preserve">De acuerdo con lo señalado en Res. Ex </w:t>
      </w:r>
      <w:proofErr w:type="spellStart"/>
      <w:r>
        <w:rPr>
          <w:rFonts w:ascii="gobCL" w:hAnsi="gobCL"/>
          <w:sz w:val="20"/>
        </w:rPr>
        <w:t>N°</w:t>
      </w:r>
      <w:proofErr w:type="spellEnd"/>
      <w:r>
        <w:rPr>
          <w:rFonts w:ascii="gobCL" w:hAnsi="gobCL"/>
          <w:sz w:val="20"/>
        </w:rPr>
        <w:t xml:space="preserve"> 1655; 1656; 1657; 1658; 1659; 1660 y 1661 todas con fecha 22 de marzo 2021, </w:t>
      </w:r>
      <w:r w:rsidRPr="004303AB">
        <w:rPr>
          <w:rFonts w:ascii="gobCL" w:hAnsi="gobCL"/>
          <w:sz w:val="20"/>
        </w:rPr>
        <w:t>ARICA SEAFOODS PRODUCER S.A. celebró contrato de compraventa con CORPESCA S.A., en virtud del cual ARICA SEAFOODS PRODUCER S.A., vendió, cedió y transfirió la propiedad a CORPESCA S.A., de la totalidad de la Licencia Transable de Pesca antes individualizada</w:t>
      </w:r>
      <w:r>
        <w:rPr>
          <w:rFonts w:ascii="gobCL" w:hAnsi="gobCL"/>
          <w:sz w:val="20"/>
        </w:rPr>
        <w:t>s</w:t>
      </w:r>
      <w:r w:rsidRPr="004303AB">
        <w:rPr>
          <w:rFonts w:ascii="gobCL" w:hAnsi="gobCL"/>
          <w:sz w:val="20"/>
        </w:rPr>
        <w:t>.</w:t>
      </w:r>
    </w:p>
    <w:p w14:paraId="0CD93650" w14:textId="0DF27496" w:rsidR="004303AB" w:rsidRDefault="004303AB" w:rsidP="00B01C32">
      <w:pPr>
        <w:jc w:val="both"/>
        <w:rPr>
          <w:rFonts w:ascii="gobCL" w:hAnsi="gobCL"/>
          <w:sz w:val="20"/>
        </w:rPr>
      </w:pPr>
    </w:p>
    <w:p w14:paraId="6CA0BCDA" w14:textId="5F9E84C4" w:rsidR="00806872" w:rsidRDefault="004303AB" w:rsidP="00806872">
      <w:pPr>
        <w:jc w:val="both"/>
        <w:rPr>
          <w:rFonts w:ascii="gobCL" w:hAnsi="gobCL"/>
          <w:sz w:val="20"/>
        </w:rPr>
      </w:pPr>
      <w:r>
        <w:rPr>
          <w:rFonts w:ascii="gobCL" w:hAnsi="gobCL"/>
          <w:sz w:val="20"/>
        </w:rPr>
        <w:t xml:space="preserve">a.3) </w:t>
      </w:r>
      <w:r w:rsidR="00806872">
        <w:rPr>
          <w:rFonts w:ascii="gobCL" w:hAnsi="gobCL"/>
          <w:sz w:val="20"/>
        </w:rPr>
        <w:t xml:space="preserve">Con fecha 15 de diciembre de 2020 se efectuó la subasta </w:t>
      </w:r>
      <w:r w:rsidR="00806872" w:rsidRPr="00806872">
        <w:rPr>
          <w:rFonts w:ascii="gobCL" w:hAnsi="gobCL"/>
          <w:sz w:val="20"/>
        </w:rPr>
        <w:t xml:space="preserve">de la cuota LTP Clase B de anchoveta, Regiones de Arica y Parinacota a Antofagasta, que según consta en acta de apertura de sobre N°2 y N°3 </w:t>
      </w:r>
      <w:r w:rsidR="00806872">
        <w:rPr>
          <w:rFonts w:ascii="gobCL" w:hAnsi="gobCL"/>
          <w:sz w:val="20"/>
        </w:rPr>
        <w:t>COMERCIAL JOSÉ MARTÍN DE LA VEGA E.I.R.L.,</w:t>
      </w:r>
      <w:r w:rsidR="00806872" w:rsidRPr="00806872">
        <w:rPr>
          <w:rFonts w:ascii="gobCL" w:hAnsi="gobCL"/>
          <w:sz w:val="20"/>
        </w:rPr>
        <w:t xml:space="preserve"> se adjudicó </w:t>
      </w:r>
      <w:r w:rsidR="00806872">
        <w:rPr>
          <w:rFonts w:ascii="gobCL" w:hAnsi="gobCL"/>
          <w:sz w:val="20"/>
        </w:rPr>
        <w:t>los</w:t>
      </w:r>
      <w:r w:rsidR="00806872" w:rsidRPr="00806872">
        <w:rPr>
          <w:rFonts w:ascii="gobCL" w:hAnsi="gobCL"/>
          <w:sz w:val="20"/>
        </w:rPr>
        <w:t xml:space="preserve"> lote</w:t>
      </w:r>
      <w:r w:rsidR="00806872">
        <w:rPr>
          <w:rFonts w:ascii="gobCL" w:hAnsi="gobCL"/>
          <w:sz w:val="20"/>
        </w:rPr>
        <w:t>s</w:t>
      </w:r>
      <w:r w:rsidR="00806872" w:rsidRPr="00806872">
        <w:rPr>
          <w:rFonts w:ascii="gobCL" w:hAnsi="gobCL"/>
          <w:sz w:val="20"/>
        </w:rPr>
        <w:t xml:space="preserve"> </w:t>
      </w:r>
      <w:proofErr w:type="spellStart"/>
      <w:r w:rsidR="00806872" w:rsidRPr="00806872">
        <w:rPr>
          <w:rFonts w:ascii="gobCL" w:hAnsi="gobCL"/>
          <w:sz w:val="20"/>
        </w:rPr>
        <w:t>N°</w:t>
      </w:r>
      <w:proofErr w:type="spellEnd"/>
      <w:r w:rsidR="00806872" w:rsidRPr="00806872">
        <w:rPr>
          <w:rFonts w:ascii="gobCL" w:hAnsi="gobCL"/>
          <w:sz w:val="20"/>
        </w:rPr>
        <w:t xml:space="preserve"> </w:t>
      </w:r>
      <w:r w:rsidR="00806872">
        <w:rPr>
          <w:rFonts w:ascii="gobCL" w:hAnsi="gobCL"/>
          <w:sz w:val="20"/>
        </w:rPr>
        <w:t>6, 7, 8, 9 y 10</w:t>
      </w:r>
      <w:r w:rsidR="00806872" w:rsidRPr="00806872">
        <w:rPr>
          <w:rFonts w:ascii="gobCL" w:hAnsi="gobCL"/>
          <w:sz w:val="20"/>
        </w:rPr>
        <w:t xml:space="preserve"> correspondiente a lotes reservados para </w:t>
      </w:r>
      <w:r w:rsidR="00806872" w:rsidRPr="0036687F">
        <w:rPr>
          <w:rFonts w:ascii="gobCL" w:hAnsi="gobCL"/>
          <w:sz w:val="20"/>
        </w:rPr>
        <w:t>empresas de menor tamaño.</w:t>
      </w:r>
      <w:r w:rsidR="00806872" w:rsidRPr="00806872">
        <w:rPr>
          <w:rFonts w:ascii="gobCL" w:hAnsi="gobCL"/>
          <w:sz w:val="20"/>
        </w:rPr>
        <w:t xml:space="preserve"> </w:t>
      </w:r>
    </w:p>
    <w:p w14:paraId="14E5040D" w14:textId="77777777" w:rsidR="005429F0" w:rsidRDefault="005429F0" w:rsidP="00806872">
      <w:pPr>
        <w:jc w:val="both"/>
        <w:rPr>
          <w:rFonts w:ascii="gobCL" w:hAnsi="gobCL"/>
          <w:sz w:val="20"/>
        </w:rPr>
      </w:pPr>
    </w:p>
    <w:p w14:paraId="7C4C1862" w14:textId="3C9CE7BD" w:rsidR="005429F0" w:rsidRPr="005429F0" w:rsidRDefault="005429F0" w:rsidP="005429F0">
      <w:pPr>
        <w:jc w:val="both"/>
        <w:rPr>
          <w:rFonts w:ascii="gobCL" w:hAnsi="gobCL"/>
          <w:sz w:val="20"/>
        </w:rPr>
      </w:pPr>
      <w:r>
        <w:rPr>
          <w:rFonts w:ascii="gobCL" w:hAnsi="gobCL"/>
          <w:sz w:val="20"/>
        </w:rPr>
        <w:t xml:space="preserve">A su vez </w:t>
      </w:r>
      <w:r w:rsidRPr="005429F0">
        <w:rPr>
          <w:rFonts w:ascii="gobCL" w:hAnsi="gobCL"/>
          <w:sz w:val="20"/>
        </w:rPr>
        <w:t>ARICA SEAFOODS PRODUCER S.A.,</w:t>
      </w:r>
      <w:r>
        <w:rPr>
          <w:rFonts w:ascii="gobCL" w:hAnsi="gobCL"/>
          <w:sz w:val="20"/>
        </w:rPr>
        <w:t xml:space="preserve"> se adjudicó los lotes 1, 2, 3, 4, 5, 11, 12 y 13</w:t>
      </w:r>
      <w:r w:rsidRPr="005429F0">
        <w:rPr>
          <w:rFonts w:ascii="gobCL" w:hAnsi="gobCL"/>
          <w:sz w:val="20"/>
        </w:rPr>
        <w:t xml:space="preserve"> correspondiente a lotes reservados para empresas de menor tamaño. </w:t>
      </w:r>
    </w:p>
    <w:p w14:paraId="70B63880" w14:textId="6D79F659" w:rsidR="0061340C" w:rsidRDefault="0061340C" w:rsidP="00B01C32">
      <w:pPr>
        <w:jc w:val="both"/>
        <w:rPr>
          <w:rFonts w:ascii="gobCL" w:hAnsi="gobCL"/>
          <w:sz w:val="20"/>
        </w:rPr>
      </w:pPr>
    </w:p>
    <w:p w14:paraId="56403F99" w14:textId="2B904298" w:rsidR="00806872" w:rsidRPr="004303AB" w:rsidRDefault="00806872" w:rsidP="00806872">
      <w:pPr>
        <w:jc w:val="both"/>
        <w:rPr>
          <w:rFonts w:ascii="gobCL" w:hAnsi="gobCL"/>
          <w:sz w:val="20"/>
        </w:rPr>
      </w:pPr>
      <w:r>
        <w:rPr>
          <w:rFonts w:ascii="gobCL" w:hAnsi="gobCL"/>
          <w:sz w:val="20"/>
        </w:rPr>
        <w:t xml:space="preserve">De acuerdo con lo señalado en Res. Ex </w:t>
      </w:r>
      <w:proofErr w:type="spellStart"/>
      <w:r>
        <w:rPr>
          <w:rFonts w:ascii="gobCL" w:hAnsi="gobCL"/>
          <w:sz w:val="20"/>
        </w:rPr>
        <w:t>N°</w:t>
      </w:r>
      <w:proofErr w:type="spellEnd"/>
      <w:r>
        <w:rPr>
          <w:rFonts w:ascii="gobCL" w:hAnsi="gobCL"/>
          <w:sz w:val="20"/>
        </w:rPr>
        <w:t xml:space="preserve"> 1640; 1641; 1642; 1643 y 1644 todas con fecha 22 de marzo 2021, </w:t>
      </w:r>
      <w:r w:rsidRPr="00806872">
        <w:rPr>
          <w:rFonts w:ascii="gobCL" w:hAnsi="gobCL"/>
          <w:sz w:val="20"/>
        </w:rPr>
        <w:t>COMERCIAL JOSÉ MARTÍN DE LA VEGA E.I.R.L.,</w:t>
      </w:r>
      <w:r>
        <w:rPr>
          <w:rFonts w:ascii="gobCL" w:hAnsi="gobCL"/>
          <w:sz w:val="20"/>
        </w:rPr>
        <w:t xml:space="preserve"> </w:t>
      </w:r>
      <w:r w:rsidRPr="004303AB">
        <w:rPr>
          <w:rFonts w:ascii="gobCL" w:hAnsi="gobCL"/>
          <w:sz w:val="20"/>
        </w:rPr>
        <w:t xml:space="preserve">celebró contrato de compraventa con CORPESCA S.A., en virtud del cual </w:t>
      </w:r>
      <w:r w:rsidRPr="00806872">
        <w:rPr>
          <w:rFonts w:ascii="gobCL" w:hAnsi="gobCL"/>
          <w:sz w:val="20"/>
        </w:rPr>
        <w:t>COMERCIAL JOSÉ MARTÍN DE LA VEGA E.I.R.L.,</w:t>
      </w:r>
      <w:r w:rsidRPr="004303AB">
        <w:rPr>
          <w:rFonts w:ascii="gobCL" w:hAnsi="gobCL"/>
          <w:sz w:val="20"/>
        </w:rPr>
        <w:t xml:space="preserve"> vendió, cedió y transfirió la propiedad a CORPESCA S.A., de la totalidad de la Licencia Transable de Pesca antes individualizada</w:t>
      </w:r>
      <w:r>
        <w:rPr>
          <w:rFonts w:ascii="gobCL" w:hAnsi="gobCL"/>
          <w:sz w:val="20"/>
        </w:rPr>
        <w:t>s</w:t>
      </w:r>
      <w:r w:rsidRPr="004303AB">
        <w:rPr>
          <w:rFonts w:ascii="gobCL" w:hAnsi="gobCL"/>
          <w:sz w:val="20"/>
        </w:rPr>
        <w:t>.</w:t>
      </w:r>
    </w:p>
    <w:p w14:paraId="1C5F7807" w14:textId="77777777" w:rsidR="00806872" w:rsidRDefault="00806872" w:rsidP="00B01C32">
      <w:pPr>
        <w:jc w:val="both"/>
        <w:rPr>
          <w:rFonts w:ascii="gobCL" w:hAnsi="gobCL"/>
          <w:sz w:val="20"/>
        </w:rPr>
      </w:pPr>
    </w:p>
    <w:p w14:paraId="771F9CE0" w14:textId="14B641EC" w:rsidR="005429F0" w:rsidRPr="004303AB" w:rsidRDefault="00B657D5" w:rsidP="005429F0">
      <w:pPr>
        <w:jc w:val="both"/>
        <w:rPr>
          <w:rFonts w:ascii="gobCL" w:hAnsi="gobCL"/>
          <w:sz w:val="20"/>
        </w:rPr>
      </w:pPr>
      <w:r>
        <w:rPr>
          <w:rFonts w:ascii="gobCL" w:hAnsi="gobCL"/>
          <w:sz w:val="20"/>
        </w:rPr>
        <w:t>Según</w:t>
      </w:r>
      <w:r w:rsidR="005429F0">
        <w:rPr>
          <w:rFonts w:ascii="gobCL" w:hAnsi="gobCL"/>
          <w:sz w:val="20"/>
        </w:rPr>
        <w:t xml:space="preserve"> lo señalado en Res. Ex </w:t>
      </w:r>
      <w:proofErr w:type="spellStart"/>
      <w:r w:rsidR="005429F0">
        <w:rPr>
          <w:rFonts w:ascii="gobCL" w:hAnsi="gobCL"/>
          <w:sz w:val="20"/>
        </w:rPr>
        <w:t>N°</w:t>
      </w:r>
      <w:proofErr w:type="spellEnd"/>
      <w:r w:rsidR="005429F0">
        <w:rPr>
          <w:rFonts w:ascii="gobCL" w:hAnsi="gobCL"/>
          <w:sz w:val="20"/>
        </w:rPr>
        <w:t xml:space="preserve"> 1662; 1663; 1664; 1665; 1666; 1667; 1668 y 1669 todas con fecha 22 de marzo 2021, </w:t>
      </w:r>
      <w:r w:rsidR="005429F0" w:rsidRPr="005429F0">
        <w:rPr>
          <w:rFonts w:ascii="gobCL" w:hAnsi="gobCL"/>
          <w:sz w:val="20"/>
        </w:rPr>
        <w:t xml:space="preserve">ARICA SEAFOODS PRODUCER S.A., </w:t>
      </w:r>
      <w:r w:rsidR="005429F0" w:rsidRPr="004303AB">
        <w:rPr>
          <w:rFonts w:ascii="gobCL" w:hAnsi="gobCL"/>
          <w:sz w:val="20"/>
        </w:rPr>
        <w:t xml:space="preserve">celebró contrato de compraventa con CORPESCA S.A., en virtud del </w:t>
      </w:r>
      <w:r w:rsidR="005429F0" w:rsidRPr="005429F0">
        <w:rPr>
          <w:rFonts w:ascii="gobCL" w:hAnsi="gobCL"/>
          <w:sz w:val="20"/>
        </w:rPr>
        <w:t xml:space="preserve">ARICA SEAFOODS PRODUCER S.A., </w:t>
      </w:r>
      <w:r w:rsidR="005429F0" w:rsidRPr="004303AB">
        <w:rPr>
          <w:rFonts w:ascii="gobCL" w:hAnsi="gobCL"/>
          <w:sz w:val="20"/>
        </w:rPr>
        <w:t>vendió, cedió y transfirió la propiedad a CORPESCA S.A., de la totalidad de la Licencia Transable de Pesca antes individualizada</w:t>
      </w:r>
      <w:r w:rsidR="005429F0">
        <w:rPr>
          <w:rFonts w:ascii="gobCL" w:hAnsi="gobCL"/>
          <w:sz w:val="20"/>
        </w:rPr>
        <w:t>s</w:t>
      </w:r>
      <w:r w:rsidR="005429F0" w:rsidRPr="004303AB">
        <w:rPr>
          <w:rFonts w:ascii="gobCL" w:hAnsi="gobCL"/>
          <w:sz w:val="20"/>
        </w:rPr>
        <w:t>.</w:t>
      </w:r>
    </w:p>
    <w:p w14:paraId="07EBDD9C" w14:textId="77777777" w:rsidR="0061340C" w:rsidRDefault="0061340C" w:rsidP="00B01C32">
      <w:pPr>
        <w:jc w:val="both"/>
        <w:rPr>
          <w:rFonts w:ascii="gobCL" w:hAnsi="gobCL"/>
          <w:sz w:val="20"/>
        </w:rPr>
      </w:pPr>
    </w:p>
    <w:p w14:paraId="3ADD33B9" w14:textId="62BD4961" w:rsidR="00FA150C" w:rsidRDefault="002470A2" w:rsidP="00B01C32">
      <w:pPr>
        <w:jc w:val="both"/>
        <w:rPr>
          <w:rFonts w:ascii="gobCL" w:hAnsi="gobCL"/>
          <w:sz w:val="20"/>
        </w:rPr>
      </w:pPr>
      <w:r>
        <w:rPr>
          <w:rFonts w:ascii="gobCL" w:hAnsi="gobCL"/>
          <w:sz w:val="20"/>
        </w:rPr>
        <w:t xml:space="preserve">En Res. Ex </w:t>
      </w:r>
      <w:proofErr w:type="spellStart"/>
      <w:r>
        <w:rPr>
          <w:rFonts w:ascii="gobCL" w:hAnsi="gobCL"/>
          <w:sz w:val="20"/>
        </w:rPr>
        <w:t>N°</w:t>
      </w:r>
      <w:proofErr w:type="spellEnd"/>
      <w:r>
        <w:rPr>
          <w:rFonts w:ascii="gobCL" w:hAnsi="gobCL"/>
          <w:sz w:val="20"/>
        </w:rPr>
        <w:t xml:space="preserve"> 72/2025 CORPESCA S.A manifestó su voluntad de renunciar </w:t>
      </w:r>
      <w:r w:rsidR="00414E4D">
        <w:rPr>
          <w:rFonts w:ascii="gobCL" w:hAnsi="gobCL"/>
          <w:sz w:val="20"/>
        </w:rPr>
        <w:t xml:space="preserve">a sus Licencias Transables de Pesca Clase B del recurso hidrobiológico anchoveta en la unidad de pesquería comprendida entre las Regiones de Arica y Parinacota, Tarapacá y Antofagasta, según el detalle que se muestra en </w:t>
      </w:r>
      <w:r w:rsidR="0089646E">
        <w:rPr>
          <w:rFonts w:ascii="gobCL" w:hAnsi="gobCL"/>
          <w:sz w:val="20"/>
        </w:rPr>
        <w:t>T</w:t>
      </w:r>
      <w:r w:rsidR="00414E4D">
        <w:rPr>
          <w:rFonts w:ascii="gobCL" w:hAnsi="gobCL"/>
          <w:sz w:val="20"/>
        </w:rPr>
        <w:t>abla 1.</w:t>
      </w:r>
    </w:p>
    <w:p w14:paraId="1DD733B3" w14:textId="77777777" w:rsidR="00414E4D" w:rsidRDefault="00414E4D" w:rsidP="00B01C32">
      <w:pPr>
        <w:jc w:val="both"/>
        <w:rPr>
          <w:rFonts w:ascii="gobCL" w:hAnsi="gobCL"/>
          <w:sz w:val="20"/>
        </w:rPr>
      </w:pPr>
    </w:p>
    <w:p w14:paraId="4157B784" w14:textId="77777777" w:rsidR="0089646E" w:rsidRDefault="0089646E" w:rsidP="000F33E1">
      <w:pPr>
        <w:pStyle w:val="Textoindependiente"/>
        <w:jc w:val="center"/>
        <w:rPr>
          <w:rFonts w:ascii="gobCL" w:hAnsi="gobCL"/>
        </w:rPr>
      </w:pPr>
    </w:p>
    <w:p w14:paraId="766FFAA7" w14:textId="77777777" w:rsidR="005C6B8C" w:rsidRDefault="005C6B8C" w:rsidP="000F33E1">
      <w:pPr>
        <w:pStyle w:val="Textoindependiente"/>
        <w:jc w:val="center"/>
        <w:rPr>
          <w:rFonts w:ascii="gobCL" w:hAnsi="gobCL"/>
        </w:rPr>
      </w:pPr>
    </w:p>
    <w:p w14:paraId="589971F3" w14:textId="6769A17C" w:rsidR="000F33E1" w:rsidRPr="00A3229D" w:rsidRDefault="000F33E1" w:rsidP="000F33E1">
      <w:pPr>
        <w:pStyle w:val="Textoindependiente"/>
        <w:jc w:val="center"/>
        <w:rPr>
          <w:rFonts w:ascii="gobCL" w:hAnsi="gobCL"/>
        </w:rPr>
      </w:pPr>
      <w:r w:rsidRPr="00A3229D">
        <w:rPr>
          <w:rFonts w:ascii="gobCL" w:hAnsi="gobCL"/>
        </w:rPr>
        <w:t xml:space="preserve">Tabla </w:t>
      </w:r>
      <w:r w:rsidR="00B01C32">
        <w:rPr>
          <w:rFonts w:ascii="gobCL" w:hAnsi="gobCL"/>
        </w:rPr>
        <w:t>1</w:t>
      </w:r>
      <w:r w:rsidRPr="00A3229D">
        <w:rPr>
          <w:rFonts w:ascii="gobCL" w:hAnsi="gobCL"/>
        </w:rPr>
        <w:t xml:space="preserve">. Lotes renunciados de anchoveta </w:t>
      </w:r>
      <w:proofErr w:type="spellStart"/>
      <w:r w:rsidR="0089646E">
        <w:rPr>
          <w:rFonts w:ascii="gobCL" w:hAnsi="gobCL"/>
        </w:rPr>
        <w:t>AyP</w:t>
      </w:r>
      <w:proofErr w:type="spellEnd"/>
      <w:r w:rsidR="0089646E">
        <w:rPr>
          <w:rFonts w:ascii="gobCL" w:hAnsi="gobCL"/>
        </w:rPr>
        <w:t>-ANTOF</w:t>
      </w:r>
      <w:r w:rsidRPr="00A3229D">
        <w:rPr>
          <w:rFonts w:ascii="gobCL" w:hAnsi="gobCL"/>
        </w:rPr>
        <w:t>, adjudicatario, resolución que otorga LTP B, acepta renuncia y dejada sin efecto</w:t>
      </w:r>
      <w:r w:rsidR="006903C3">
        <w:rPr>
          <w:rFonts w:ascii="gobCL" w:hAnsi="gobCL"/>
        </w:rPr>
        <w:t>.</w:t>
      </w:r>
    </w:p>
    <w:tbl>
      <w:tblPr>
        <w:tblW w:w="93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850"/>
        <w:gridCol w:w="907"/>
        <w:gridCol w:w="1137"/>
        <w:gridCol w:w="1361"/>
        <w:gridCol w:w="1247"/>
        <w:gridCol w:w="1526"/>
        <w:gridCol w:w="529"/>
        <w:gridCol w:w="873"/>
      </w:tblGrid>
      <w:tr w:rsidR="005D039D" w:rsidRPr="008513FF" w14:paraId="29B9F584" w14:textId="7406A4F5" w:rsidTr="005D039D">
        <w:trPr>
          <w:trHeight w:val="615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DB3DB" w14:textId="78A1018D" w:rsidR="008C3AD3" w:rsidRPr="008513FF" w:rsidRDefault="008C3AD3" w:rsidP="008735F1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b/>
                <w:color w:val="000000"/>
                <w:sz w:val="20"/>
                <w:szCs w:val="20"/>
              </w:rPr>
              <w:t>Subasta</w:t>
            </w:r>
            <w:r w:rsidR="00D956AC">
              <w:rPr>
                <w:rFonts w:ascii="gobCL" w:hAnsi="gobCL"/>
                <w:b/>
                <w:color w:val="000000"/>
                <w:sz w:val="20"/>
                <w:szCs w:val="20"/>
              </w:rPr>
              <w:t xml:space="preserve"> </w:t>
            </w:r>
            <w:r w:rsidR="00D956AC" w:rsidRPr="005D039D">
              <w:rPr>
                <w:rFonts w:ascii="gobCL" w:hAnsi="gobCL"/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5588A" w14:textId="0BE9BEE9" w:rsidR="008C3AD3" w:rsidRPr="008513FF" w:rsidRDefault="008C3AD3" w:rsidP="00F60018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b/>
                <w:color w:val="000000"/>
                <w:sz w:val="20"/>
                <w:szCs w:val="20"/>
              </w:rPr>
              <w:t>Lote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250C4" w14:textId="2E1A73F1" w:rsidR="008C3AD3" w:rsidRPr="008513FF" w:rsidRDefault="008C3AD3" w:rsidP="00F60018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b/>
                <w:color w:val="000000"/>
                <w:sz w:val="20"/>
                <w:szCs w:val="20"/>
              </w:rPr>
              <w:t>Tamaño del lote (%) fijo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E578A" w14:textId="63DA1921" w:rsidR="008C3AD3" w:rsidRPr="008513FF" w:rsidRDefault="008C3AD3" w:rsidP="00F60018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b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1569A" w14:textId="6038BFAE" w:rsidR="008C3AD3" w:rsidRPr="008513FF" w:rsidRDefault="008C3AD3" w:rsidP="00F60018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b/>
                <w:color w:val="000000"/>
                <w:sz w:val="20"/>
                <w:szCs w:val="20"/>
              </w:rPr>
              <w:t>Adjudicatario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4542" w14:textId="77777777" w:rsidR="008C3AD3" w:rsidRPr="008513FF" w:rsidRDefault="008C3AD3" w:rsidP="00F60018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b/>
                <w:color w:val="000000"/>
                <w:sz w:val="20"/>
                <w:szCs w:val="20"/>
              </w:rPr>
              <w:t>Res. Ex. otorga LTP B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E3B9" w14:textId="77777777" w:rsidR="008C3AD3" w:rsidRPr="008513FF" w:rsidRDefault="008C3AD3" w:rsidP="00F60018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b/>
                <w:color w:val="000000"/>
                <w:sz w:val="20"/>
                <w:szCs w:val="20"/>
              </w:rPr>
              <w:t>Res. Ex. acoge renuncia y deja sin efecto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2B58D" w14:textId="2282EEFA" w:rsidR="008C3AD3" w:rsidRPr="008513FF" w:rsidRDefault="008C3AD3" w:rsidP="00F60018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b/>
                <w:color w:val="000000"/>
                <w:sz w:val="20"/>
                <w:szCs w:val="20"/>
              </w:rPr>
              <w:t>Tipo Lote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3413E" w14:textId="3D53E415" w:rsidR="008C3AD3" w:rsidRPr="008513FF" w:rsidRDefault="008C3AD3" w:rsidP="00F60018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b/>
                <w:color w:val="000000"/>
                <w:sz w:val="20"/>
                <w:szCs w:val="20"/>
              </w:rPr>
              <w:t>Vigencia</w:t>
            </w:r>
          </w:p>
        </w:tc>
      </w:tr>
      <w:tr w:rsidR="005D039D" w:rsidRPr="008513FF" w14:paraId="732E1918" w14:textId="381AB347" w:rsidTr="005D039D">
        <w:trPr>
          <w:trHeight w:val="375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2941" w14:textId="2261AD53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A377" w14:textId="6C746A5D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F642" w14:textId="436F3FB6" w:rsidR="008C3AD3" w:rsidRPr="008513FF" w:rsidRDefault="008C3AD3" w:rsidP="00BB63EA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F5D4C" w14:textId="3431A545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0,0015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F647" w14:textId="49AB542A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D363" w14:textId="740A892A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1551-2019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C75C1" w14:textId="0CC0EFAE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CED22" w14:textId="5B568810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C76C4" w14:textId="7C39A854" w:rsidR="008C3AD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2039</w:t>
            </w:r>
          </w:p>
        </w:tc>
      </w:tr>
      <w:tr w:rsidR="005D039D" w:rsidRPr="008513FF" w14:paraId="145ADEBF" w14:textId="3D454473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707E" w14:textId="4E44B8DD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9F76" w14:textId="131072CA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4CE9" w14:textId="03EF2F06" w:rsidR="008C3AD3" w:rsidRPr="008513FF" w:rsidRDefault="008C3AD3" w:rsidP="002C26F3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9D8FE" w14:textId="61245DCB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0,002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2E5B" w14:textId="4CC8BD7A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3D3D" w14:textId="533D0751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1640-2021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3863" w14:textId="0556842D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9FEEB" w14:textId="598C67F0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C460" w14:textId="5D52DB92" w:rsidR="008C3AD3" w:rsidRPr="00796FB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6B669869" w14:textId="65FD4D1F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DFB5" w14:textId="35492ABE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5D039D">
              <w:rPr>
                <w:rFonts w:ascii="gobCL" w:hAnsi="gobCL"/>
                <w:color w:val="000000"/>
                <w:sz w:val="20"/>
                <w:szCs w:val="20"/>
              </w:rPr>
              <w:t>S.3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6D8F" w14:textId="06B88C0F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EC08" w14:textId="2F575135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9A3A8" w14:textId="29D60B6A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0,002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83914" w14:textId="4C19D294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84F6" w14:textId="674EA064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1641-2021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C342" w14:textId="63196E5D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B60F" w14:textId="7A7C598C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48B95" w14:textId="35A4F186" w:rsidR="008735F1" w:rsidRPr="00796FB3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5BD27E36" w14:textId="14EBAD7F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A59E" w14:textId="52F99576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5D039D">
              <w:rPr>
                <w:rFonts w:ascii="gobCL" w:hAnsi="gobCL"/>
                <w:color w:val="000000"/>
                <w:sz w:val="20"/>
                <w:szCs w:val="20"/>
              </w:rPr>
              <w:t>S.3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ED8A4" w14:textId="24500ECD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F0CF" w14:textId="1744579A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7F7F6" w14:textId="13809877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0,002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06C23" w14:textId="15B048C4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5766" w14:textId="4E6C00BB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1642-2021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2D858" w14:textId="61ABD294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9608" w14:textId="0F843744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B96DD" w14:textId="13D282DD" w:rsidR="008735F1" w:rsidRPr="00796FB3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090F333A" w14:textId="2A8758D4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DF9F" w14:textId="4BE7B2EC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5D039D">
              <w:rPr>
                <w:rFonts w:ascii="gobCL" w:hAnsi="gobCL"/>
                <w:color w:val="000000"/>
                <w:sz w:val="20"/>
                <w:szCs w:val="20"/>
              </w:rPr>
              <w:t>S.3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A60D" w14:textId="00625B65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FB8B" w14:textId="6C04B2D0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3D906" w14:textId="4765D533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0,002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B550" w14:textId="26E4483E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9AE6" w14:textId="2064EF0F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1643-2021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C456B" w14:textId="17BA6E15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FE7DF" w14:textId="5E48D24A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78DDD" w14:textId="0DF32251" w:rsidR="008735F1" w:rsidRPr="00796FB3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7C585F8D" w14:textId="10BA30C1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AD1D" w14:textId="12C7E686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5D039D">
              <w:rPr>
                <w:rFonts w:ascii="gobCL" w:hAnsi="gobCL"/>
                <w:color w:val="000000"/>
                <w:sz w:val="20"/>
                <w:szCs w:val="20"/>
              </w:rPr>
              <w:t>S.3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EA0D" w14:textId="6487BDDD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AE1F" w14:textId="1BE5A6A5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393FC" w14:textId="28B0DE0F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0,002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F148" w14:textId="1EB43F7A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281F" w14:textId="5B33E638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1644-2021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D7A3" w14:textId="661DC7D6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D440B" w14:textId="2AB84FA1" w:rsidR="008735F1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D0AF1" w14:textId="43784296" w:rsidR="008735F1" w:rsidRPr="00796FB3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300FF895" w14:textId="0DC9AD8D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DD82" w14:textId="6B017CBF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6AF10" w14:textId="777D059A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E8FB" w14:textId="54CED1E0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4BBCD" w14:textId="37B49B62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0,002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8069" w14:textId="03F3F3B4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D49" w14:textId="7113CF07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1655-2021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2DFF" w14:textId="1F883D07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7FBB" w14:textId="7BD398CB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3A037" w14:textId="779F4111" w:rsidR="008C3AD3" w:rsidRPr="00796FB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3CA11F9D" w14:textId="44F614FA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34BC" w14:textId="65249B3D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AABA" w14:textId="29DA81BF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A5D" w14:textId="1668D1CD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315A2" w14:textId="3B8B029E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0,001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1A525" w14:textId="40D905B3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4640" w14:textId="1FFA33D5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1656-2021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8B581" w14:textId="4899F8AE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EECE" w14:textId="7F99A49F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A119" w14:textId="33901B71" w:rsidR="008C3AD3" w:rsidRPr="00796FB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4AFECB3E" w14:textId="34241399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2D4A" w14:textId="1C12CC5B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348FF" w14:textId="08E3DA8E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2BB6" w14:textId="547DDEF1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DB404" w14:textId="3E6EED0E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0,001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E18E" w14:textId="60BC7E8A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F833" w14:textId="5CA3489F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1657-2021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AA0DB" w14:textId="55E5FB75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9D3CA" w14:textId="444D51C9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B46A" w14:textId="3A79980A" w:rsidR="008C3AD3" w:rsidRPr="00796FB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7255C159" w14:textId="06E62C90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FC1D" w14:textId="23363244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4930" w14:textId="5A8A3018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A734" w14:textId="26F82F1D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F5DF8" w14:textId="0618861C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0,001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4B209" w14:textId="3A4F5E28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CCED" w14:textId="7F25D838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1658-2021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868C7" w14:textId="72ECA5F2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87B79" w14:textId="654766C1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52EC" w14:textId="65CA973D" w:rsidR="008C3AD3" w:rsidRPr="00796FB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7F192E3D" w14:textId="3CA213EE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0EDF" w14:textId="05020E9E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4A45" w14:textId="50CB8D85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FA54" w14:textId="5F1A6ACB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14A5F" w14:textId="299DC52E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0,001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F00E5" w14:textId="11DBFF33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179F" w14:textId="69E4E217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1659-2021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2513" w14:textId="7BA72B13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81C79" w14:textId="7F3DF90A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37664" w14:textId="2818F6AC" w:rsidR="008C3AD3" w:rsidRPr="00796FB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60201D59" w14:textId="2141A782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2792" w14:textId="3201E1EF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C3AA" w14:textId="3FA44C8A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FAA4" w14:textId="27AB5C15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95405" w14:textId="1CAB0B50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0,003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3A21" w14:textId="3FD9F2C3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D6A3" w14:textId="0CC26F0A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1660-2021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EC1A" w14:textId="572C62F9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B86D3" w14:textId="0787E94D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DD25" w14:textId="60BBF375" w:rsidR="008C3AD3" w:rsidRPr="00796FB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0A45C67C" w14:textId="6B07DA1C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7B22" w14:textId="21F4B80D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D139" w14:textId="690FD2EB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5525" w14:textId="16E769D4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C3352" w14:textId="346B10CD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0,001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CA8C" w14:textId="2742F543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3D12" w14:textId="1A2A8E94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1661-2021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F97B4" w14:textId="5CDDDA06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CF1F" w14:textId="040DDB69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662D" w14:textId="2577BA94" w:rsidR="008C3AD3" w:rsidRPr="00796FB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0DF9290F" w14:textId="79278584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3DB3" w14:textId="1F75808B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C3DF1" w14:textId="7C4F8131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178C" w14:textId="4005B42B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13D44" w14:textId="18DB7816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0,001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004A" w14:textId="4EC7DDAF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05A1" w14:textId="6DAC833A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1662-2021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C243" w14:textId="460203C7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D56D6" w14:textId="22A6F39C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097E" w14:textId="7D3D88E4" w:rsidR="008C3AD3" w:rsidRPr="00796FB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48165A9F" w14:textId="598B2061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C2D9" w14:textId="78C62467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BB5" w14:textId="0377AA1D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4EA1" w14:textId="1547CC0B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04217" w14:textId="08361E5E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0,001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450C3" w14:textId="64907450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0B99" w14:textId="0E334282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1663-2021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E6B6" w14:textId="5657BCD6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D72A" w14:textId="79DC5E71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621F3" w14:textId="3CB99DD2" w:rsidR="008C3AD3" w:rsidRPr="00796FB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55549D93" w14:textId="6E3132A7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E286" w14:textId="6D0F96E5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630D" w14:textId="5DD0CE08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A2AB" w14:textId="7A2204A9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855C3" w14:textId="2B13F107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0,001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D2F0" w14:textId="14CB16ED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0465" w14:textId="5F8B2135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1664-2021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9445" w14:textId="7EF44BE2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0563" w14:textId="16200CCA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2687" w14:textId="37E85908" w:rsidR="008C3AD3" w:rsidRPr="00796FB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74E3F544" w14:textId="3FDFFE9B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5A2B" w14:textId="7FA6A8DB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DFEEC" w14:textId="080AEB73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7A80" w14:textId="27D6F5A3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D6761" w14:textId="16E846C4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0,003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B6C7" w14:textId="4E3B5139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AF28" w14:textId="7785DFFE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1665-2021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7A95" w14:textId="7D101DC0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672EE" w14:textId="66975F0C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5A00" w14:textId="67AC5647" w:rsidR="008C3AD3" w:rsidRPr="00796FB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430DD634" w14:textId="598475BC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F86" w14:textId="4ED70243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5259D" w14:textId="1D4AF0BA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F83D" w14:textId="45B133EC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00DD4" w14:textId="15FE84FA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0,003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7DC5" w14:textId="54A7CA5A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BCCB" w14:textId="65EF0922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1666-2021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F8380" w14:textId="6E524A4E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4917A" w14:textId="58263C01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58EEE" w14:textId="5976E1D8" w:rsidR="008C3AD3" w:rsidRPr="00796FB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2EE2065B" w14:textId="6F690DEF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1C6F" w14:textId="188F196C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5D6A" w14:textId="611D5B1C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5ACB" w14:textId="3B59A1EC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AC276" w14:textId="2F8938BF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0,003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02DC" w14:textId="440AC5F2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6B2A" w14:textId="1E3E52EB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1667-2021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21C4" w14:textId="65F98067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518A" w14:textId="4DD8DABD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882FC" w14:textId="40C30591" w:rsidR="008C3AD3" w:rsidRPr="00796FB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76992E1D" w14:textId="74D5CC72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D527" w14:textId="4E5A5C53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A820" w14:textId="4978B14E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004" w14:textId="0452E804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D3B81" w14:textId="666CAA8F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0,003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AA97" w14:textId="6C58BA4A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DD2" w14:textId="57FFB49F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1668-2021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6866" w14:textId="2FBFE92E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6D2FE" w14:textId="134C5F7A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11585" w14:textId="14B96D4F" w:rsidR="008C3AD3" w:rsidRPr="00796FB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5D039D" w:rsidRPr="008513FF" w14:paraId="49A2A12B" w14:textId="2F735C92" w:rsidTr="005D039D">
        <w:trPr>
          <w:trHeight w:val="315"/>
          <w:jc w:val="center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8D29" w14:textId="78F113E9" w:rsidR="008C3AD3" w:rsidRPr="008513FF" w:rsidRDefault="008735F1" w:rsidP="008735F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S.3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9F60E" w14:textId="709C0E82" w:rsidR="008C3AD3" w:rsidRPr="008513FF" w:rsidRDefault="008C3AD3" w:rsidP="00FE2A11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32CE" w14:textId="18B356E6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6D9C2" w14:textId="051A755C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0,003</w:t>
            </w:r>
            <w:r>
              <w:rPr>
                <w:rFonts w:ascii="gobCL" w:hAnsi="gobC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C7EA" w14:textId="22EF9FDF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CORPESCA S.A.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06B7" w14:textId="07C11AE5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sz w:val="20"/>
                <w:szCs w:val="20"/>
              </w:rPr>
              <w:t>1669-2021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488D9" w14:textId="7061438E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513FF">
              <w:rPr>
                <w:rFonts w:ascii="gobCL" w:hAnsi="gobCL"/>
                <w:color w:val="000000"/>
                <w:sz w:val="20"/>
                <w:szCs w:val="20"/>
              </w:rPr>
              <w:t>72-2025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DC19" w14:textId="73F7847D" w:rsidR="008C3AD3" w:rsidRPr="008513FF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796FB3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30AED" w14:textId="28A33D2D" w:rsidR="008C3AD3" w:rsidRPr="00796FB3" w:rsidRDefault="008C3AD3" w:rsidP="00222B6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FE2504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</w:tbl>
    <w:p w14:paraId="73D36CA7" w14:textId="5FC66C2E" w:rsidR="00D956AC" w:rsidRPr="005D039D" w:rsidRDefault="00D956AC" w:rsidP="000F33E1">
      <w:pPr>
        <w:jc w:val="both"/>
        <w:rPr>
          <w:rFonts w:ascii="gobCL" w:hAnsi="gobCL"/>
          <w:sz w:val="18"/>
          <w:szCs w:val="22"/>
        </w:rPr>
      </w:pPr>
      <w:r w:rsidRPr="005D039D">
        <w:rPr>
          <w:rFonts w:ascii="gobCL" w:hAnsi="gobCL"/>
          <w:sz w:val="20"/>
          <w:vertAlign w:val="superscript"/>
        </w:rPr>
        <w:t>1</w:t>
      </w:r>
      <w:r w:rsidR="005D039D">
        <w:rPr>
          <w:rFonts w:ascii="gobCL" w:hAnsi="gobCL"/>
          <w:sz w:val="20"/>
        </w:rPr>
        <w:tab/>
      </w:r>
      <w:r w:rsidRPr="005D039D">
        <w:rPr>
          <w:rFonts w:ascii="gobCL" w:hAnsi="gobCL"/>
          <w:sz w:val="18"/>
          <w:szCs w:val="22"/>
        </w:rPr>
        <w:t xml:space="preserve">S.1 se refiere a subasta del primer 5% de recurso anchoveta realizada el 21.12.2018 Bases Res. Ex. </w:t>
      </w:r>
      <w:r w:rsidR="004E126D" w:rsidRPr="005D039D">
        <w:rPr>
          <w:rFonts w:ascii="gobCL" w:hAnsi="gobCL"/>
          <w:sz w:val="18"/>
          <w:szCs w:val="22"/>
        </w:rPr>
        <w:t xml:space="preserve">N ° </w:t>
      </w:r>
      <w:r w:rsidRPr="005D039D">
        <w:rPr>
          <w:rFonts w:ascii="gobCL" w:hAnsi="gobCL"/>
          <w:sz w:val="18"/>
          <w:szCs w:val="22"/>
        </w:rPr>
        <w:t>4151/2018</w:t>
      </w:r>
      <w:r w:rsidR="005D7E6B">
        <w:rPr>
          <w:rFonts w:ascii="gobCL" w:hAnsi="gobCL"/>
          <w:sz w:val="18"/>
          <w:szCs w:val="22"/>
        </w:rPr>
        <w:t>.</w:t>
      </w:r>
    </w:p>
    <w:p w14:paraId="79DEC729" w14:textId="22DA8721" w:rsidR="00D956AC" w:rsidRPr="005D039D" w:rsidRDefault="00D956AC" w:rsidP="005D039D">
      <w:pPr>
        <w:ind w:left="709"/>
        <w:jc w:val="both"/>
        <w:rPr>
          <w:rFonts w:ascii="gobCL" w:hAnsi="gobCL"/>
          <w:sz w:val="18"/>
          <w:szCs w:val="22"/>
        </w:rPr>
      </w:pPr>
      <w:r w:rsidRPr="005D039D">
        <w:rPr>
          <w:rFonts w:ascii="gobCL" w:hAnsi="gobCL"/>
          <w:sz w:val="18"/>
          <w:szCs w:val="22"/>
        </w:rPr>
        <w:t xml:space="preserve">S.2 se refiere a subasta del segundo 5% de recurso anchoveta realizada el </w:t>
      </w:r>
      <w:r w:rsidR="004E126D" w:rsidRPr="005D039D">
        <w:rPr>
          <w:rFonts w:ascii="gobCL" w:hAnsi="gobCL"/>
          <w:sz w:val="18"/>
          <w:szCs w:val="22"/>
        </w:rPr>
        <w:t>12.12.2019 Bases Res. Ex N ° 3546/2019.</w:t>
      </w:r>
      <w:r w:rsidR="005D039D">
        <w:rPr>
          <w:rFonts w:ascii="gobCL" w:hAnsi="gobCL"/>
          <w:sz w:val="18"/>
          <w:szCs w:val="22"/>
        </w:rPr>
        <w:t xml:space="preserve"> </w:t>
      </w:r>
      <w:r w:rsidR="004E126D" w:rsidRPr="005D039D">
        <w:rPr>
          <w:rFonts w:ascii="gobCL" w:hAnsi="gobCL"/>
          <w:sz w:val="18"/>
          <w:szCs w:val="22"/>
        </w:rPr>
        <w:t xml:space="preserve">Base de lotes renunciados de </w:t>
      </w:r>
      <w:r w:rsidR="003C1774" w:rsidRPr="005D039D">
        <w:rPr>
          <w:rFonts w:ascii="gobCL" w:hAnsi="gobCL"/>
          <w:sz w:val="18"/>
          <w:szCs w:val="22"/>
        </w:rPr>
        <w:t>segund</w:t>
      </w:r>
      <w:r w:rsidR="005D039D">
        <w:rPr>
          <w:rFonts w:ascii="gobCL" w:hAnsi="gobCL"/>
          <w:sz w:val="18"/>
          <w:szCs w:val="22"/>
        </w:rPr>
        <w:t>o</w:t>
      </w:r>
      <w:r w:rsidR="003C1774" w:rsidRPr="005D039D">
        <w:rPr>
          <w:rFonts w:ascii="gobCL" w:hAnsi="gobCL"/>
          <w:sz w:val="18"/>
          <w:szCs w:val="22"/>
        </w:rPr>
        <w:t xml:space="preserve"> </w:t>
      </w:r>
      <w:r w:rsidR="005D039D" w:rsidRPr="005D039D">
        <w:rPr>
          <w:rFonts w:ascii="gobCL" w:hAnsi="gobCL"/>
          <w:sz w:val="18"/>
          <w:szCs w:val="22"/>
        </w:rPr>
        <w:t>5%</w:t>
      </w:r>
      <w:r w:rsidR="004E126D" w:rsidRPr="005D039D">
        <w:rPr>
          <w:rFonts w:ascii="gobCL" w:hAnsi="gobCL"/>
          <w:sz w:val="18"/>
          <w:szCs w:val="22"/>
        </w:rPr>
        <w:t xml:space="preserve"> </w:t>
      </w:r>
      <w:r w:rsidR="003C1774" w:rsidRPr="005D039D">
        <w:rPr>
          <w:rFonts w:ascii="gobCL" w:hAnsi="gobCL"/>
          <w:sz w:val="18"/>
          <w:szCs w:val="22"/>
        </w:rPr>
        <w:t>Res. Ex. N ° 2470/2020 realizada el 11.12.2020.</w:t>
      </w:r>
    </w:p>
    <w:p w14:paraId="39CD613E" w14:textId="38E68E4B" w:rsidR="00B657D5" w:rsidRPr="005D039D" w:rsidRDefault="003C1774" w:rsidP="005D039D">
      <w:pPr>
        <w:ind w:firstLine="709"/>
        <w:jc w:val="both"/>
        <w:rPr>
          <w:rFonts w:ascii="gobCL" w:hAnsi="gobCL"/>
          <w:sz w:val="18"/>
          <w:szCs w:val="22"/>
        </w:rPr>
      </w:pPr>
      <w:r w:rsidRPr="005D039D">
        <w:rPr>
          <w:rFonts w:ascii="gobCL" w:hAnsi="gobCL"/>
          <w:sz w:val="18"/>
          <w:szCs w:val="22"/>
        </w:rPr>
        <w:t>S.</w:t>
      </w:r>
      <w:r w:rsidR="00B657D5" w:rsidRPr="005D039D">
        <w:rPr>
          <w:rFonts w:ascii="gobCL" w:hAnsi="gobCL"/>
          <w:sz w:val="18"/>
          <w:szCs w:val="22"/>
        </w:rPr>
        <w:t>3</w:t>
      </w:r>
      <w:r w:rsidRPr="005D039D">
        <w:rPr>
          <w:rFonts w:ascii="gobCL" w:hAnsi="gobCL"/>
          <w:sz w:val="18"/>
          <w:szCs w:val="22"/>
        </w:rPr>
        <w:t xml:space="preserve"> se refiere a subasta del tercer 5% del recurso anchoveta realizada </w:t>
      </w:r>
      <w:r w:rsidR="0029789C">
        <w:rPr>
          <w:rFonts w:ascii="gobCL" w:hAnsi="gobCL"/>
          <w:sz w:val="18"/>
          <w:szCs w:val="22"/>
        </w:rPr>
        <w:t xml:space="preserve">el </w:t>
      </w:r>
      <w:r w:rsidRPr="005D039D">
        <w:rPr>
          <w:rFonts w:ascii="gobCL" w:hAnsi="gobCL"/>
          <w:sz w:val="18"/>
          <w:szCs w:val="22"/>
        </w:rPr>
        <w:t xml:space="preserve">15.12.2020 Bases Res. Ex. N ° </w:t>
      </w:r>
      <w:r w:rsidR="00B657D5" w:rsidRPr="005D039D">
        <w:rPr>
          <w:rFonts w:ascii="gobCL" w:hAnsi="gobCL"/>
          <w:sz w:val="18"/>
          <w:szCs w:val="22"/>
        </w:rPr>
        <w:t>2473/2020.</w:t>
      </w:r>
    </w:p>
    <w:p w14:paraId="50081788" w14:textId="77777777" w:rsidR="000F33E1" w:rsidRPr="00A3229D" w:rsidRDefault="000F33E1" w:rsidP="000F33E1">
      <w:pPr>
        <w:jc w:val="both"/>
        <w:rPr>
          <w:rFonts w:ascii="gobCL" w:hAnsi="gobCL"/>
          <w:sz w:val="20"/>
        </w:rPr>
      </w:pPr>
    </w:p>
    <w:p w14:paraId="617BA395" w14:textId="69DD2766" w:rsidR="000F33E1" w:rsidRDefault="000F33E1" w:rsidP="000F33E1">
      <w:pPr>
        <w:jc w:val="both"/>
        <w:rPr>
          <w:rFonts w:ascii="gobCL" w:hAnsi="gobCL"/>
          <w:sz w:val="20"/>
        </w:rPr>
      </w:pPr>
      <w:r w:rsidRPr="00A3229D">
        <w:rPr>
          <w:rFonts w:ascii="gobCL" w:hAnsi="gobCL"/>
          <w:sz w:val="20"/>
        </w:rPr>
        <w:t>Por lo anterior, las LTP clase B que fueron objeto de renuncias, corresponde sean licitadas nuevamente, a cuenta de la cuota global de captura del año 202</w:t>
      </w:r>
      <w:r w:rsidR="0057329A">
        <w:rPr>
          <w:rFonts w:ascii="gobCL" w:hAnsi="gobCL"/>
          <w:sz w:val="20"/>
        </w:rPr>
        <w:t>5</w:t>
      </w:r>
      <w:r w:rsidRPr="00A3229D">
        <w:rPr>
          <w:rFonts w:ascii="gobCL" w:hAnsi="gobCL"/>
          <w:sz w:val="20"/>
        </w:rPr>
        <w:t>, de acuerdo con la</w:t>
      </w:r>
      <w:r w:rsidR="00FB10EF">
        <w:rPr>
          <w:rFonts w:ascii="gobCL" w:hAnsi="gobCL"/>
          <w:sz w:val="20"/>
        </w:rPr>
        <w:t>s</w:t>
      </w:r>
      <w:r w:rsidRPr="00A3229D">
        <w:rPr>
          <w:rFonts w:ascii="gobCL" w:hAnsi="gobCL"/>
          <w:sz w:val="20"/>
        </w:rPr>
        <w:t xml:space="preserve"> resoluci</w:t>
      </w:r>
      <w:r w:rsidR="00FB10EF">
        <w:rPr>
          <w:rFonts w:ascii="gobCL" w:hAnsi="gobCL"/>
          <w:sz w:val="20"/>
        </w:rPr>
        <w:t>ones</w:t>
      </w:r>
      <w:r w:rsidRPr="00A3229D">
        <w:rPr>
          <w:rFonts w:ascii="gobCL" w:hAnsi="gobCL"/>
          <w:sz w:val="20"/>
        </w:rPr>
        <w:t xml:space="preserve"> que </w:t>
      </w:r>
      <w:r w:rsidR="00B657D5">
        <w:rPr>
          <w:rFonts w:ascii="gobCL" w:hAnsi="gobCL"/>
          <w:sz w:val="20"/>
        </w:rPr>
        <w:t>dieron</w:t>
      </w:r>
      <w:r w:rsidRPr="00A3229D">
        <w:rPr>
          <w:rFonts w:ascii="gobCL" w:hAnsi="gobCL"/>
          <w:sz w:val="20"/>
        </w:rPr>
        <w:t xml:space="preserve"> origen</w:t>
      </w:r>
      <w:r w:rsidR="00134F0B">
        <w:rPr>
          <w:rFonts w:ascii="gobCL" w:hAnsi="gobCL"/>
          <w:sz w:val="20"/>
        </w:rPr>
        <w:t xml:space="preserve"> </w:t>
      </w:r>
      <w:r w:rsidR="00FB10EF">
        <w:rPr>
          <w:rFonts w:ascii="gobCL" w:hAnsi="gobCL"/>
          <w:sz w:val="20"/>
        </w:rPr>
        <w:t>(4151/2018; 2470/2020 y 2473/2020)</w:t>
      </w:r>
      <w:r w:rsidRPr="00A3229D">
        <w:rPr>
          <w:rFonts w:ascii="gobCL" w:hAnsi="gobCL"/>
          <w:sz w:val="20"/>
        </w:rPr>
        <w:t xml:space="preserve">, </w:t>
      </w:r>
      <w:r w:rsidR="006B61A8" w:rsidRPr="00A3229D">
        <w:rPr>
          <w:rFonts w:ascii="gobCL" w:hAnsi="gobCL"/>
          <w:sz w:val="20"/>
        </w:rPr>
        <w:t xml:space="preserve">con una vigencia de </w:t>
      </w:r>
      <w:r w:rsidR="00222B6F">
        <w:rPr>
          <w:rFonts w:ascii="gobCL" w:hAnsi="gobCL"/>
          <w:sz w:val="20"/>
        </w:rPr>
        <w:t xml:space="preserve">14 y 16 </w:t>
      </w:r>
      <w:r w:rsidRPr="00A3229D">
        <w:rPr>
          <w:rFonts w:ascii="gobCL" w:hAnsi="gobCL"/>
          <w:sz w:val="20"/>
        </w:rPr>
        <w:t>años</w:t>
      </w:r>
      <w:r w:rsidR="005D7E6B">
        <w:rPr>
          <w:rFonts w:ascii="gobCL" w:hAnsi="gobCL"/>
          <w:sz w:val="20"/>
        </w:rPr>
        <w:t xml:space="preserve"> respectivamente</w:t>
      </w:r>
      <w:r w:rsidRPr="00A3229D">
        <w:rPr>
          <w:rFonts w:ascii="gobCL" w:hAnsi="gobCL"/>
          <w:sz w:val="20"/>
        </w:rPr>
        <w:t xml:space="preserve"> para anchoveta Regiones de </w:t>
      </w:r>
      <w:r w:rsidR="00FB10EF">
        <w:rPr>
          <w:rFonts w:ascii="gobCL" w:hAnsi="gobCL"/>
          <w:sz w:val="20"/>
        </w:rPr>
        <w:t>Arica y Parinacota a Antofagasta</w:t>
      </w:r>
      <w:r w:rsidR="00313E02">
        <w:rPr>
          <w:rFonts w:ascii="gobCL" w:hAnsi="gobCL"/>
          <w:sz w:val="20"/>
        </w:rPr>
        <w:t xml:space="preserve"> </w:t>
      </w:r>
      <w:r w:rsidR="006C66D8">
        <w:rPr>
          <w:rFonts w:ascii="gobCL" w:hAnsi="gobCL"/>
          <w:sz w:val="20"/>
        </w:rPr>
        <w:t>a partir de 202</w:t>
      </w:r>
      <w:r w:rsidR="00F256AB">
        <w:rPr>
          <w:rFonts w:ascii="gobCL" w:hAnsi="gobCL"/>
          <w:sz w:val="20"/>
        </w:rPr>
        <w:t>5</w:t>
      </w:r>
      <w:r w:rsidRPr="00A3229D">
        <w:rPr>
          <w:rFonts w:ascii="gobCL" w:hAnsi="gobCL"/>
          <w:sz w:val="20"/>
        </w:rPr>
        <w:t>. Con todo, queda excluido de participar en la subasta de reasignación, el titular del permiso renunciado</w:t>
      </w:r>
      <w:r w:rsidR="00FB10EF">
        <w:rPr>
          <w:rFonts w:ascii="gobCL" w:hAnsi="gobCL"/>
          <w:sz w:val="20"/>
        </w:rPr>
        <w:t>, CORPESCA S.A.</w:t>
      </w:r>
      <w:r w:rsidR="005D78DC">
        <w:rPr>
          <w:rFonts w:ascii="gobCL" w:hAnsi="gobCL"/>
          <w:sz w:val="20"/>
        </w:rPr>
        <w:t xml:space="preserve"> </w:t>
      </w:r>
    </w:p>
    <w:p w14:paraId="4B2C2285" w14:textId="77777777" w:rsidR="005C6B8C" w:rsidRDefault="005C6B8C" w:rsidP="000F33E1">
      <w:pPr>
        <w:jc w:val="both"/>
        <w:rPr>
          <w:rFonts w:ascii="gobCL" w:hAnsi="gobCL"/>
          <w:sz w:val="20"/>
        </w:rPr>
      </w:pPr>
    </w:p>
    <w:p w14:paraId="4F322A42" w14:textId="77777777" w:rsidR="005C6B8C" w:rsidRDefault="005C6B8C" w:rsidP="000F33E1">
      <w:pPr>
        <w:jc w:val="both"/>
        <w:rPr>
          <w:rFonts w:ascii="gobCL" w:hAnsi="gobCL"/>
          <w:sz w:val="20"/>
        </w:rPr>
      </w:pPr>
    </w:p>
    <w:p w14:paraId="62826855" w14:textId="77777777" w:rsidR="005C6B8C" w:rsidRDefault="005C6B8C" w:rsidP="000F33E1">
      <w:pPr>
        <w:jc w:val="both"/>
        <w:rPr>
          <w:rFonts w:ascii="gobCL" w:hAnsi="gobCL"/>
          <w:sz w:val="20"/>
        </w:rPr>
      </w:pPr>
    </w:p>
    <w:p w14:paraId="7BC8D220" w14:textId="77777777" w:rsidR="005C6B8C" w:rsidRDefault="005C6B8C" w:rsidP="000F33E1">
      <w:pPr>
        <w:jc w:val="both"/>
        <w:rPr>
          <w:rFonts w:ascii="gobCL" w:hAnsi="gobCL"/>
          <w:sz w:val="20"/>
        </w:rPr>
      </w:pPr>
    </w:p>
    <w:p w14:paraId="67116134" w14:textId="275B360B" w:rsidR="00FA782E" w:rsidRDefault="00FA782E" w:rsidP="000F33E1">
      <w:pPr>
        <w:jc w:val="both"/>
        <w:rPr>
          <w:rFonts w:ascii="gobCL" w:hAnsi="gobCL"/>
          <w:sz w:val="20"/>
        </w:rPr>
      </w:pPr>
    </w:p>
    <w:p w14:paraId="343947D6" w14:textId="72BB10E3" w:rsidR="00A660D3" w:rsidRPr="00A660D3" w:rsidRDefault="00313E02" w:rsidP="00A660D3">
      <w:pPr>
        <w:pStyle w:val="Textoindependiente"/>
        <w:rPr>
          <w:rFonts w:ascii="gobCL" w:hAnsi="gobCL"/>
          <w:b/>
          <w:bCs/>
        </w:rPr>
      </w:pPr>
      <w:r>
        <w:rPr>
          <w:rFonts w:ascii="gobCL" w:hAnsi="gobCL"/>
          <w:b/>
          <w:bCs/>
        </w:rPr>
        <w:t>b</w:t>
      </w:r>
      <w:r w:rsidR="00660C7A" w:rsidRPr="00A3229D">
        <w:rPr>
          <w:rFonts w:ascii="gobCL" w:hAnsi="gobCL"/>
          <w:b/>
          <w:bCs/>
        </w:rPr>
        <w:t xml:space="preserve">) </w:t>
      </w:r>
      <w:r w:rsidR="00A660D3" w:rsidRPr="00A660D3">
        <w:rPr>
          <w:rFonts w:ascii="gobCL" w:hAnsi="gobCL"/>
          <w:b/>
          <w:bCs/>
        </w:rPr>
        <w:t xml:space="preserve">Anchoveta Regiones de </w:t>
      </w:r>
      <w:r w:rsidR="00A660D3">
        <w:rPr>
          <w:rFonts w:ascii="gobCL" w:hAnsi="gobCL"/>
          <w:b/>
          <w:bCs/>
        </w:rPr>
        <w:t>VALPO-LAGOS</w:t>
      </w:r>
    </w:p>
    <w:p w14:paraId="1B3D810F" w14:textId="1485B636" w:rsidR="00660C7A" w:rsidRPr="00A3229D" w:rsidRDefault="00660C7A" w:rsidP="00660C7A">
      <w:pPr>
        <w:pStyle w:val="Textoindependiente"/>
        <w:rPr>
          <w:rFonts w:ascii="gobCL" w:hAnsi="gobCL"/>
        </w:rPr>
      </w:pPr>
    </w:p>
    <w:p w14:paraId="2F186853" w14:textId="24981EA0" w:rsidR="002A383C" w:rsidRDefault="00A660D3" w:rsidP="002A383C">
      <w:pPr>
        <w:pStyle w:val="Textoindependiente"/>
        <w:rPr>
          <w:rFonts w:ascii="gobCL" w:hAnsi="gobCL"/>
        </w:rPr>
      </w:pPr>
      <w:r>
        <w:rPr>
          <w:rFonts w:ascii="gobCL" w:hAnsi="gobCL"/>
        </w:rPr>
        <w:t xml:space="preserve">Con fecha </w:t>
      </w:r>
      <w:r w:rsidR="002A383C">
        <w:rPr>
          <w:rFonts w:ascii="gobCL" w:hAnsi="gobCL"/>
        </w:rPr>
        <w:t>16 de diciembre</w:t>
      </w:r>
      <w:r w:rsidR="00660C7A" w:rsidRPr="00A3229D">
        <w:rPr>
          <w:rFonts w:ascii="gobCL" w:hAnsi="gobCL"/>
        </w:rPr>
        <w:t xml:space="preserve"> 20</w:t>
      </w:r>
      <w:r>
        <w:rPr>
          <w:rFonts w:ascii="gobCL" w:hAnsi="gobCL"/>
        </w:rPr>
        <w:t>20</w:t>
      </w:r>
      <w:r w:rsidR="00660C7A" w:rsidRPr="00A3229D">
        <w:rPr>
          <w:rFonts w:ascii="gobCL" w:hAnsi="gobCL"/>
        </w:rPr>
        <w:t xml:space="preserve">, se subastó las LTP clase B de </w:t>
      </w:r>
      <w:r>
        <w:rPr>
          <w:rFonts w:ascii="gobCL" w:hAnsi="gobCL"/>
        </w:rPr>
        <w:t>anchoveta unidad de pesquería Valparaíso a Los Lagos</w:t>
      </w:r>
      <w:r w:rsidR="00660C7A" w:rsidRPr="00A3229D">
        <w:rPr>
          <w:rFonts w:ascii="gobCL" w:hAnsi="gobCL"/>
        </w:rPr>
        <w:t xml:space="preserve">, </w:t>
      </w:r>
      <w:r w:rsidR="002A383C" w:rsidRPr="002A383C">
        <w:rPr>
          <w:rFonts w:ascii="gobCL" w:hAnsi="gobCL"/>
        </w:rPr>
        <w:t xml:space="preserve">que según consta en acta de apertura de sobre N°2 y N°3 </w:t>
      </w:r>
      <w:r w:rsidR="00BD24DC">
        <w:rPr>
          <w:rFonts w:ascii="gobCL" w:hAnsi="gobCL"/>
        </w:rPr>
        <w:t>Cristian Silva Lorca</w:t>
      </w:r>
      <w:r w:rsidR="002A383C" w:rsidRPr="002A383C">
        <w:rPr>
          <w:rFonts w:ascii="gobCL" w:hAnsi="gobCL"/>
        </w:rPr>
        <w:t>., se adjudicó los lotes N</w:t>
      </w:r>
      <w:r w:rsidR="00BD24DC">
        <w:rPr>
          <w:rFonts w:ascii="gobCL" w:hAnsi="gobCL"/>
        </w:rPr>
        <w:t xml:space="preserve"> </w:t>
      </w:r>
      <w:r w:rsidR="002A383C" w:rsidRPr="002A383C">
        <w:rPr>
          <w:rFonts w:ascii="gobCL" w:hAnsi="gobCL"/>
        </w:rPr>
        <w:t xml:space="preserve">° </w:t>
      </w:r>
      <w:r w:rsidR="00BD24DC">
        <w:rPr>
          <w:rFonts w:ascii="gobCL" w:hAnsi="gobCL"/>
        </w:rPr>
        <w:t>1</w:t>
      </w:r>
      <w:r w:rsidR="002A383C" w:rsidRPr="002A383C">
        <w:rPr>
          <w:rFonts w:ascii="gobCL" w:hAnsi="gobCL"/>
        </w:rPr>
        <w:t xml:space="preserve">, </w:t>
      </w:r>
      <w:r w:rsidR="00BD24DC">
        <w:rPr>
          <w:rFonts w:ascii="gobCL" w:hAnsi="gobCL"/>
        </w:rPr>
        <w:t>2, 5, 10 y 11</w:t>
      </w:r>
      <w:r w:rsidR="002A383C" w:rsidRPr="002A383C">
        <w:rPr>
          <w:rFonts w:ascii="gobCL" w:hAnsi="gobCL"/>
        </w:rPr>
        <w:t xml:space="preserve"> correspondiente a lotes reservados para empresas de menor tamaño. </w:t>
      </w:r>
    </w:p>
    <w:p w14:paraId="56275C31" w14:textId="77777777" w:rsidR="00BD24DC" w:rsidRPr="002A383C" w:rsidRDefault="00BD24DC" w:rsidP="002A383C">
      <w:pPr>
        <w:pStyle w:val="Textoindependiente"/>
        <w:rPr>
          <w:rFonts w:ascii="gobCL" w:hAnsi="gobCL"/>
        </w:rPr>
      </w:pPr>
    </w:p>
    <w:p w14:paraId="788F096B" w14:textId="076C0D60" w:rsidR="000C26FF" w:rsidRDefault="000C26FF" w:rsidP="002A383C">
      <w:pPr>
        <w:pStyle w:val="Textoindependiente"/>
        <w:rPr>
          <w:rFonts w:ascii="gobCL" w:hAnsi="gobCL"/>
        </w:rPr>
      </w:pPr>
      <w:r>
        <w:rPr>
          <w:rFonts w:ascii="gobCL" w:hAnsi="gobCL"/>
        </w:rPr>
        <w:t>M</w:t>
      </w:r>
      <w:r w:rsidR="00660C7A" w:rsidRPr="00A3229D">
        <w:rPr>
          <w:rFonts w:ascii="gobCL" w:hAnsi="gobCL"/>
        </w:rPr>
        <w:t xml:space="preserve">ediante </w:t>
      </w:r>
      <w:r w:rsidR="00BD24DC">
        <w:rPr>
          <w:rFonts w:ascii="gobCL" w:hAnsi="gobCL"/>
        </w:rPr>
        <w:t>Res. Ex</w:t>
      </w:r>
      <w:r w:rsidR="00040503">
        <w:rPr>
          <w:rFonts w:ascii="gobCL" w:hAnsi="gobCL"/>
        </w:rPr>
        <w:t>.</w:t>
      </w:r>
      <w:r w:rsidR="00BD24DC">
        <w:rPr>
          <w:rFonts w:ascii="gobCL" w:hAnsi="gobCL"/>
        </w:rPr>
        <w:t xml:space="preserve"> </w:t>
      </w:r>
      <w:r w:rsidR="00040503">
        <w:rPr>
          <w:rFonts w:ascii="gobCL" w:hAnsi="gobCL"/>
        </w:rPr>
        <w:t xml:space="preserve">118/2025 Cristian Silva Lorca manifestó su voluntad de renunciar a sus Licencias Transables de Pesca Clase B </w:t>
      </w:r>
      <w:r w:rsidR="007B0A64">
        <w:rPr>
          <w:rFonts w:ascii="gobCL" w:hAnsi="gobCL"/>
        </w:rPr>
        <w:t>sobre el recurso anchoveta en la unidad comprendida entre las regiones de Valparaíso a Los Lagos, según el detalle que se muestra en Tabla 2.</w:t>
      </w:r>
    </w:p>
    <w:p w14:paraId="0972942B" w14:textId="77777777" w:rsidR="003D6817" w:rsidRDefault="003D6817" w:rsidP="00660C7A">
      <w:pPr>
        <w:pStyle w:val="Textoindependiente"/>
        <w:rPr>
          <w:rFonts w:ascii="gobCL" w:hAnsi="gobCL"/>
        </w:rPr>
      </w:pPr>
    </w:p>
    <w:p w14:paraId="3654ADFB" w14:textId="184F2FAC" w:rsidR="007B0A64" w:rsidRDefault="007B0A64" w:rsidP="007B0A64">
      <w:pPr>
        <w:pStyle w:val="Textoindependiente"/>
        <w:jc w:val="center"/>
        <w:rPr>
          <w:rFonts w:ascii="gobCL" w:hAnsi="gobCL"/>
        </w:rPr>
      </w:pPr>
      <w:r w:rsidRPr="00A3229D">
        <w:rPr>
          <w:rFonts w:ascii="gobCL" w:hAnsi="gobCL"/>
        </w:rPr>
        <w:t xml:space="preserve">Tabla </w:t>
      </w:r>
      <w:r>
        <w:rPr>
          <w:rFonts w:ascii="gobCL" w:hAnsi="gobCL"/>
        </w:rPr>
        <w:t>2</w:t>
      </w:r>
      <w:r w:rsidRPr="00A3229D">
        <w:rPr>
          <w:rFonts w:ascii="gobCL" w:hAnsi="gobCL"/>
        </w:rPr>
        <w:t xml:space="preserve">. Lotes renunciados de anchoveta </w:t>
      </w:r>
      <w:r>
        <w:rPr>
          <w:rFonts w:ascii="gobCL" w:hAnsi="gobCL"/>
        </w:rPr>
        <w:t>VALPO-LAGOS</w:t>
      </w:r>
      <w:r w:rsidRPr="00A3229D">
        <w:rPr>
          <w:rFonts w:ascii="gobCL" w:hAnsi="gobCL"/>
        </w:rPr>
        <w:t>, adjudicatario, resolución que otorga LTP B, acepta renuncia y dejada sin efecto</w:t>
      </w:r>
      <w:r>
        <w:rPr>
          <w:rFonts w:ascii="gobCL" w:hAnsi="gobCL"/>
        </w:rPr>
        <w:t>.</w:t>
      </w:r>
    </w:p>
    <w:tbl>
      <w:tblPr>
        <w:tblW w:w="92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995"/>
        <w:gridCol w:w="1175"/>
        <w:gridCol w:w="2041"/>
        <w:gridCol w:w="1247"/>
        <w:gridCol w:w="1587"/>
        <w:gridCol w:w="680"/>
        <w:gridCol w:w="873"/>
      </w:tblGrid>
      <w:tr w:rsidR="007B0A64" w:rsidRPr="00882962" w14:paraId="23741FA2" w14:textId="77777777" w:rsidTr="00C07A10">
        <w:trPr>
          <w:trHeight w:val="6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30757" w14:textId="0B4FD2FB" w:rsidR="007B0A64" w:rsidRPr="00882962" w:rsidRDefault="007B0A64" w:rsidP="00C07A10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b/>
                <w:color w:val="000000"/>
                <w:sz w:val="20"/>
                <w:szCs w:val="20"/>
              </w:rPr>
              <w:t>Lote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D8658" w14:textId="77777777" w:rsidR="007B0A64" w:rsidRPr="00882962" w:rsidRDefault="007B0A64" w:rsidP="00C07A10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b/>
                <w:color w:val="000000"/>
                <w:sz w:val="20"/>
                <w:szCs w:val="20"/>
              </w:rPr>
              <w:t>Tamaño del lote (%) fijo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7D3FB" w14:textId="77777777" w:rsidR="007B0A64" w:rsidRPr="00882962" w:rsidRDefault="007B0A64" w:rsidP="00C07A10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b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C213E" w14:textId="77777777" w:rsidR="007B0A64" w:rsidRPr="00882962" w:rsidRDefault="007B0A64" w:rsidP="00C07A10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b/>
                <w:color w:val="000000"/>
                <w:sz w:val="20"/>
                <w:szCs w:val="20"/>
              </w:rPr>
              <w:t>Adjudicatario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384A" w14:textId="77777777" w:rsidR="007B0A64" w:rsidRPr="00882962" w:rsidRDefault="007B0A64" w:rsidP="00C07A10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b/>
                <w:color w:val="000000"/>
                <w:sz w:val="20"/>
                <w:szCs w:val="20"/>
              </w:rPr>
              <w:t>Res. Ex. otorga LTP B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56F6" w14:textId="77777777" w:rsidR="007B0A64" w:rsidRPr="00882962" w:rsidRDefault="007B0A64" w:rsidP="00C07A10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b/>
                <w:color w:val="000000"/>
                <w:sz w:val="20"/>
                <w:szCs w:val="20"/>
              </w:rPr>
              <w:t>Res. Ex. acoge renuncia y deja sin efecto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4DA62" w14:textId="77777777" w:rsidR="007B0A64" w:rsidRPr="00882962" w:rsidRDefault="007B0A64" w:rsidP="00C07A10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b/>
                <w:color w:val="000000"/>
                <w:sz w:val="20"/>
                <w:szCs w:val="20"/>
              </w:rPr>
              <w:t>Tipo Lote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AB23A" w14:textId="77777777" w:rsidR="007B0A64" w:rsidRPr="00882962" w:rsidRDefault="007B0A64" w:rsidP="00C07A10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b/>
                <w:color w:val="000000"/>
                <w:sz w:val="20"/>
                <w:szCs w:val="20"/>
              </w:rPr>
              <w:t>Vigencia</w:t>
            </w:r>
          </w:p>
        </w:tc>
      </w:tr>
      <w:tr w:rsidR="007B0A64" w:rsidRPr="00882962" w14:paraId="0B32AB6F" w14:textId="77777777" w:rsidTr="007B0A64">
        <w:trPr>
          <w:trHeight w:val="37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450C" w14:textId="611A0486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BA3DE" w14:textId="406C1E8E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A5291" w14:textId="4FEB383B" w:rsidR="007B0A64" w:rsidRPr="00882962" w:rsidRDefault="007B0A64" w:rsidP="007B0A64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0,0050000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E5320" w14:textId="690FFE01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CRISTIAN SILVA LORCA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D348" w14:textId="6220EC88" w:rsidR="007B0A64" w:rsidRPr="00882962" w:rsidRDefault="007B0A64" w:rsidP="007B0A64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351-2021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5723" w14:textId="67F188CD" w:rsidR="007B0A64" w:rsidRPr="00882962" w:rsidRDefault="007B0A64" w:rsidP="007B0A64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118-2025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955C" w14:textId="77777777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6B460" w14:textId="19D625CB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7B0A64" w:rsidRPr="00882962" w14:paraId="7DBB6CB2" w14:textId="77777777" w:rsidTr="007B0A64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76BA9" w14:textId="3E2C74CD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9FDED" w14:textId="4E3F4B9E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F242B" w14:textId="2D05A2E9" w:rsidR="007B0A64" w:rsidRPr="00882962" w:rsidRDefault="007B0A64" w:rsidP="007B0A64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0,0050000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B72DD" w14:textId="2B528FF5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CRISTIAN SILVA LORCA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8232" w14:textId="241EFBD1" w:rsidR="007B0A64" w:rsidRPr="00882962" w:rsidRDefault="007B0A64" w:rsidP="007B0A64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350-2021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98004" w14:textId="1DEA1EFB" w:rsidR="007B0A64" w:rsidRPr="00882962" w:rsidRDefault="007B0A64" w:rsidP="007B0A64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118-2025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12112" w14:textId="77777777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A70D" w14:textId="05BCF6CD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7B0A64" w:rsidRPr="00882962" w14:paraId="3C6611FA" w14:textId="77777777" w:rsidTr="007B0A64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5D3BD" w14:textId="4A89BA6F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8C2DE" w14:textId="6D44C7E2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883E2" w14:textId="19E42315" w:rsidR="007B0A64" w:rsidRPr="00882962" w:rsidRDefault="007B0A64" w:rsidP="007B0A64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0,0025000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48A6" w14:textId="196972C1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CRISTIAN SILVA LORCA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D016" w14:textId="53AF55AB" w:rsidR="007B0A64" w:rsidRPr="00882962" w:rsidRDefault="007B0A64" w:rsidP="007B0A64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347-2021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B647" w14:textId="39B33250" w:rsidR="007B0A64" w:rsidRPr="00882962" w:rsidRDefault="007B0A64" w:rsidP="007B0A64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118-2025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BBD47" w14:textId="77777777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90D74" w14:textId="58A17116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7B0A64" w:rsidRPr="00882962" w14:paraId="10AB175F" w14:textId="77777777" w:rsidTr="007B0A64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C80CF" w14:textId="4E5E81AC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648A2" w14:textId="02B520FE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CD5AF9" w14:textId="6FB14E4D" w:rsidR="007B0A64" w:rsidRPr="00882962" w:rsidRDefault="007B0A64" w:rsidP="007B0A64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0,0010000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7E06B" w14:textId="7D6408A6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CRISTIAN SILVA LORCA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3A2B" w14:textId="08766BAC" w:rsidR="007B0A64" w:rsidRPr="00882962" w:rsidRDefault="007B0A64" w:rsidP="007B0A64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342-2021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6088" w14:textId="2A9E0A92" w:rsidR="007B0A64" w:rsidRPr="00882962" w:rsidRDefault="007B0A64" w:rsidP="007B0A64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118-2025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243C" w14:textId="77777777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0020A" w14:textId="4BB9DC3B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  <w:tr w:rsidR="007B0A64" w:rsidRPr="00882962" w14:paraId="1667D7E3" w14:textId="77777777" w:rsidTr="007B0A64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C53E8" w14:textId="41AA9B4E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AE32" w14:textId="79BF555C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66F82" w14:textId="32C14C28" w:rsidR="007B0A64" w:rsidRPr="00882962" w:rsidRDefault="007B0A64" w:rsidP="007B0A64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0,0010000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0A2AB" w14:textId="01ACC926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CRISTIAN SILVA LORCA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6F29" w14:textId="420D6433" w:rsidR="007B0A64" w:rsidRPr="00882962" w:rsidRDefault="007B0A64" w:rsidP="007B0A64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341-2021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473E" w14:textId="0C083EE9" w:rsidR="007B0A64" w:rsidRPr="00882962" w:rsidRDefault="007B0A64" w:rsidP="007B0A64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118-2025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FD13" w14:textId="77777777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C9CC9" w14:textId="4EDFC561" w:rsidR="007B0A64" w:rsidRPr="00882962" w:rsidRDefault="007B0A64" w:rsidP="007B0A64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2041</w:t>
            </w:r>
          </w:p>
        </w:tc>
      </w:tr>
    </w:tbl>
    <w:p w14:paraId="4A94173B" w14:textId="77777777" w:rsidR="00BD24DC" w:rsidRDefault="00BD24DC" w:rsidP="00660C7A">
      <w:pPr>
        <w:pStyle w:val="Textoindependiente"/>
        <w:rPr>
          <w:rFonts w:ascii="gobCL" w:hAnsi="gobCL"/>
        </w:rPr>
      </w:pPr>
    </w:p>
    <w:p w14:paraId="424CFB43" w14:textId="1D9933FB" w:rsidR="007B0A64" w:rsidRDefault="007B0A64" w:rsidP="007B0A64">
      <w:pPr>
        <w:jc w:val="both"/>
        <w:rPr>
          <w:rFonts w:ascii="gobCL" w:hAnsi="gobCL"/>
          <w:sz w:val="20"/>
        </w:rPr>
      </w:pPr>
      <w:r w:rsidRPr="00A3229D">
        <w:rPr>
          <w:rFonts w:ascii="gobCL" w:hAnsi="gobCL"/>
          <w:sz w:val="20"/>
        </w:rPr>
        <w:t>Por lo anterior, las LTP clase B que fueron objeto de renuncias, corresponde sean licitadas nuevamente, a cuenta de la cuota global de captura del año 202</w:t>
      </w:r>
      <w:r>
        <w:rPr>
          <w:rFonts w:ascii="gobCL" w:hAnsi="gobCL"/>
          <w:sz w:val="20"/>
        </w:rPr>
        <w:t>5</w:t>
      </w:r>
      <w:r w:rsidRPr="00A3229D">
        <w:rPr>
          <w:rFonts w:ascii="gobCL" w:hAnsi="gobCL"/>
          <w:sz w:val="20"/>
        </w:rPr>
        <w:t>, de acuerdo con la resolución que le dio origen</w:t>
      </w:r>
      <w:r>
        <w:rPr>
          <w:rFonts w:ascii="gobCL" w:hAnsi="gobCL"/>
          <w:sz w:val="20"/>
        </w:rPr>
        <w:t xml:space="preserve"> del 16 de diciembre de 2020</w:t>
      </w:r>
      <w:r w:rsidRPr="00A3229D">
        <w:rPr>
          <w:rFonts w:ascii="gobCL" w:hAnsi="gobCL"/>
          <w:sz w:val="20"/>
        </w:rPr>
        <w:t>, con una vigencia de</w:t>
      </w:r>
      <w:r>
        <w:rPr>
          <w:rFonts w:ascii="gobCL" w:hAnsi="gobCL"/>
          <w:sz w:val="20"/>
        </w:rPr>
        <w:t xml:space="preserve"> 1</w:t>
      </w:r>
      <w:r w:rsidR="00C07A10">
        <w:rPr>
          <w:rFonts w:ascii="gobCL" w:hAnsi="gobCL"/>
          <w:sz w:val="20"/>
        </w:rPr>
        <w:t>6</w:t>
      </w:r>
      <w:r>
        <w:rPr>
          <w:rFonts w:ascii="gobCL" w:hAnsi="gobCL"/>
          <w:sz w:val="20"/>
        </w:rPr>
        <w:t xml:space="preserve"> años </w:t>
      </w:r>
      <w:r w:rsidRPr="00A3229D">
        <w:rPr>
          <w:rFonts w:ascii="gobCL" w:hAnsi="gobCL"/>
          <w:sz w:val="20"/>
        </w:rPr>
        <w:t xml:space="preserve">para anchoveta Regiones de </w:t>
      </w:r>
      <w:r>
        <w:rPr>
          <w:rFonts w:ascii="gobCL" w:hAnsi="gobCL"/>
          <w:sz w:val="20"/>
        </w:rPr>
        <w:t xml:space="preserve">Valparaíso </w:t>
      </w:r>
      <w:r w:rsidRPr="00A3229D">
        <w:rPr>
          <w:rFonts w:ascii="gobCL" w:hAnsi="gobCL"/>
          <w:sz w:val="20"/>
        </w:rPr>
        <w:t xml:space="preserve">a </w:t>
      </w:r>
      <w:r>
        <w:rPr>
          <w:rFonts w:ascii="gobCL" w:hAnsi="gobCL"/>
          <w:sz w:val="20"/>
        </w:rPr>
        <w:t>Los Lagos a partir de 202</w:t>
      </w:r>
      <w:r w:rsidR="00C07A10">
        <w:rPr>
          <w:rFonts w:ascii="gobCL" w:hAnsi="gobCL"/>
          <w:sz w:val="20"/>
        </w:rPr>
        <w:t>5</w:t>
      </w:r>
      <w:r w:rsidRPr="00A3229D">
        <w:rPr>
          <w:rFonts w:ascii="gobCL" w:hAnsi="gobCL"/>
          <w:sz w:val="20"/>
        </w:rPr>
        <w:t>. Con todo, queda excluido de participar en la subasta de reasignación, el titular del permiso renunciado</w:t>
      </w:r>
      <w:r>
        <w:rPr>
          <w:rFonts w:ascii="gobCL" w:hAnsi="gobCL"/>
          <w:sz w:val="20"/>
        </w:rPr>
        <w:t xml:space="preserve"> Sr. Cristian Silva Lorca</w:t>
      </w:r>
      <w:r w:rsidRPr="00A3229D">
        <w:rPr>
          <w:rFonts w:ascii="gobCL" w:hAnsi="gobCL"/>
          <w:sz w:val="20"/>
        </w:rPr>
        <w:t>.</w:t>
      </w:r>
    </w:p>
    <w:p w14:paraId="35BC33E6" w14:textId="77777777" w:rsidR="00BD24DC" w:rsidRDefault="00BD24DC" w:rsidP="00660C7A">
      <w:pPr>
        <w:pStyle w:val="Textoindependiente"/>
        <w:rPr>
          <w:rFonts w:ascii="gobCL" w:hAnsi="gobCL"/>
        </w:rPr>
      </w:pPr>
    </w:p>
    <w:p w14:paraId="2CACDB2E" w14:textId="77777777" w:rsidR="00BD24DC" w:rsidRDefault="00BD24DC" w:rsidP="00660C7A">
      <w:pPr>
        <w:pStyle w:val="Textoindependiente"/>
        <w:rPr>
          <w:rFonts w:ascii="gobCL" w:hAnsi="gobCL"/>
        </w:rPr>
      </w:pPr>
    </w:p>
    <w:p w14:paraId="11D5409C" w14:textId="24464A76" w:rsidR="00F256AB" w:rsidRPr="00A660D3" w:rsidRDefault="00F256AB" w:rsidP="00F256AB">
      <w:pPr>
        <w:pStyle w:val="Textoindependiente"/>
        <w:rPr>
          <w:rFonts w:ascii="gobCL" w:hAnsi="gobCL"/>
          <w:b/>
          <w:bCs/>
        </w:rPr>
      </w:pPr>
      <w:r>
        <w:rPr>
          <w:rFonts w:ascii="gobCL" w:hAnsi="gobCL"/>
          <w:b/>
          <w:bCs/>
        </w:rPr>
        <w:t>c</w:t>
      </w:r>
      <w:r w:rsidRPr="00A3229D">
        <w:rPr>
          <w:rFonts w:ascii="gobCL" w:hAnsi="gobCL"/>
          <w:b/>
          <w:bCs/>
        </w:rPr>
        <w:t xml:space="preserve">) </w:t>
      </w:r>
      <w:r>
        <w:rPr>
          <w:rFonts w:ascii="gobCL" w:hAnsi="gobCL"/>
          <w:b/>
          <w:bCs/>
        </w:rPr>
        <w:t>Sardina común</w:t>
      </w:r>
      <w:r w:rsidRPr="00A660D3">
        <w:rPr>
          <w:rFonts w:ascii="gobCL" w:hAnsi="gobCL"/>
          <w:b/>
          <w:bCs/>
        </w:rPr>
        <w:t xml:space="preserve"> Regiones de </w:t>
      </w:r>
      <w:r>
        <w:rPr>
          <w:rFonts w:ascii="gobCL" w:hAnsi="gobCL"/>
          <w:b/>
          <w:bCs/>
        </w:rPr>
        <w:t>VALPO-LAGOS</w:t>
      </w:r>
    </w:p>
    <w:p w14:paraId="3D1C5A71" w14:textId="77777777" w:rsidR="00F256AB" w:rsidRPr="00A3229D" w:rsidRDefault="00F256AB" w:rsidP="00F256AB">
      <w:pPr>
        <w:pStyle w:val="Textoindependiente"/>
        <w:rPr>
          <w:rFonts w:ascii="gobCL" w:hAnsi="gobCL"/>
        </w:rPr>
      </w:pPr>
    </w:p>
    <w:p w14:paraId="03C67C9E" w14:textId="10B33422" w:rsidR="00F256AB" w:rsidRDefault="00F256AB" w:rsidP="00F256AB">
      <w:pPr>
        <w:pStyle w:val="Textoindependiente"/>
        <w:rPr>
          <w:rFonts w:ascii="gobCL" w:hAnsi="gobCL"/>
        </w:rPr>
      </w:pPr>
      <w:r>
        <w:rPr>
          <w:rFonts w:ascii="gobCL" w:hAnsi="gobCL"/>
        </w:rPr>
        <w:t>Con fecha 16 de diciembre</w:t>
      </w:r>
      <w:r w:rsidRPr="00A3229D">
        <w:rPr>
          <w:rFonts w:ascii="gobCL" w:hAnsi="gobCL"/>
        </w:rPr>
        <w:t xml:space="preserve"> 20</w:t>
      </w:r>
      <w:r>
        <w:rPr>
          <w:rFonts w:ascii="gobCL" w:hAnsi="gobCL"/>
        </w:rPr>
        <w:t>20</w:t>
      </w:r>
      <w:r w:rsidRPr="00A3229D">
        <w:rPr>
          <w:rFonts w:ascii="gobCL" w:hAnsi="gobCL"/>
        </w:rPr>
        <w:t xml:space="preserve">, se subastó las LTP clase B de </w:t>
      </w:r>
      <w:r>
        <w:rPr>
          <w:rFonts w:ascii="gobCL" w:hAnsi="gobCL"/>
        </w:rPr>
        <w:t xml:space="preserve">sardina </w:t>
      </w:r>
      <w:r w:rsidR="005D78DC">
        <w:rPr>
          <w:rFonts w:ascii="gobCL" w:hAnsi="gobCL"/>
        </w:rPr>
        <w:t>común</w:t>
      </w:r>
      <w:r>
        <w:rPr>
          <w:rFonts w:ascii="gobCL" w:hAnsi="gobCL"/>
        </w:rPr>
        <w:t xml:space="preserve"> unidad de pesquería Valparaíso a Los Lagos</w:t>
      </w:r>
      <w:r w:rsidRPr="00A3229D">
        <w:rPr>
          <w:rFonts w:ascii="gobCL" w:hAnsi="gobCL"/>
        </w:rPr>
        <w:t xml:space="preserve">, </w:t>
      </w:r>
      <w:r w:rsidRPr="002A383C">
        <w:rPr>
          <w:rFonts w:ascii="gobCL" w:hAnsi="gobCL"/>
        </w:rPr>
        <w:t xml:space="preserve">que según consta en acta de apertura de sobre N°2 y N°3 </w:t>
      </w:r>
      <w:r>
        <w:rPr>
          <w:rFonts w:ascii="gobCL" w:hAnsi="gobCL"/>
        </w:rPr>
        <w:t>Julio Sáez Muñoz</w:t>
      </w:r>
      <w:r w:rsidRPr="002A383C">
        <w:rPr>
          <w:rFonts w:ascii="gobCL" w:hAnsi="gobCL"/>
        </w:rPr>
        <w:t>, se adjudicó los lotes N</w:t>
      </w:r>
      <w:r>
        <w:rPr>
          <w:rFonts w:ascii="gobCL" w:hAnsi="gobCL"/>
        </w:rPr>
        <w:t xml:space="preserve"> </w:t>
      </w:r>
      <w:r w:rsidRPr="002A383C">
        <w:rPr>
          <w:rFonts w:ascii="gobCL" w:hAnsi="gobCL"/>
        </w:rPr>
        <w:t>°</w:t>
      </w:r>
      <w:r>
        <w:rPr>
          <w:rFonts w:ascii="gobCL" w:hAnsi="gobCL"/>
        </w:rPr>
        <w:t xml:space="preserve"> 15 y 24</w:t>
      </w:r>
      <w:r w:rsidRPr="002A383C">
        <w:rPr>
          <w:rFonts w:ascii="gobCL" w:hAnsi="gobCL"/>
        </w:rPr>
        <w:t xml:space="preserve"> correspondiente a lotes reservados para empresas de menor tamaño. </w:t>
      </w:r>
    </w:p>
    <w:p w14:paraId="70A76B86" w14:textId="77777777" w:rsidR="00F256AB" w:rsidRPr="002A383C" w:rsidRDefault="00F256AB" w:rsidP="00F256AB">
      <w:pPr>
        <w:pStyle w:val="Textoindependiente"/>
        <w:rPr>
          <w:rFonts w:ascii="gobCL" w:hAnsi="gobCL"/>
        </w:rPr>
      </w:pPr>
    </w:p>
    <w:p w14:paraId="61D4E15F" w14:textId="68BC602E" w:rsidR="00F256AB" w:rsidRDefault="00F256AB" w:rsidP="00F256AB">
      <w:pPr>
        <w:pStyle w:val="Textoindependiente"/>
        <w:rPr>
          <w:rFonts w:ascii="gobCL" w:hAnsi="gobCL"/>
        </w:rPr>
      </w:pPr>
      <w:r>
        <w:rPr>
          <w:rFonts w:ascii="gobCL" w:hAnsi="gobCL"/>
        </w:rPr>
        <w:t>M</w:t>
      </w:r>
      <w:r w:rsidRPr="00A3229D">
        <w:rPr>
          <w:rFonts w:ascii="gobCL" w:hAnsi="gobCL"/>
        </w:rPr>
        <w:t xml:space="preserve">ediante </w:t>
      </w:r>
      <w:r>
        <w:rPr>
          <w:rFonts w:ascii="gobCL" w:hAnsi="gobCL"/>
        </w:rPr>
        <w:t xml:space="preserve">Res. Ex. 2888/2024 Julio Sáez Muñoz manifestó su voluntad de renunciar a sus Licencias Transables de Pesca Clase B sobre el recurso sardina común en la unidad comprendida entre las regiones de Valparaíso a Los Lagos, según el detalle que se muestra en Tabla </w:t>
      </w:r>
      <w:r w:rsidR="002C078A">
        <w:rPr>
          <w:rFonts w:ascii="gobCL" w:hAnsi="gobCL"/>
        </w:rPr>
        <w:t>3</w:t>
      </w:r>
      <w:r>
        <w:rPr>
          <w:rFonts w:ascii="gobCL" w:hAnsi="gobCL"/>
        </w:rPr>
        <w:t>.</w:t>
      </w:r>
    </w:p>
    <w:p w14:paraId="252A1E12" w14:textId="77777777" w:rsidR="00B657D5" w:rsidRDefault="00B657D5" w:rsidP="00F256AB">
      <w:pPr>
        <w:pStyle w:val="Textoindependiente"/>
        <w:rPr>
          <w:rFonts w:ascii="gobCL" w:hAnsi="gobCL"/>
        </w:rPr>
      </w:pPr>
    </w:p>
    <w:p w14:paraId="375C6DAD" w14:textId="77777777" w:rsidR="005C6B8C" w:rsidRDefault="005C6B8C" w:rsidP="00F256AB">
      <w:pPr>
        <w:pStyle w:val="Textoindependiente"/>
        <w:jc w:val="center"/>
        <w:rPr>
          <w:rFonts w:ascii="gobCL" w:hAnsi="gobCL"/>
        </w:rPr>
      </w:pPr>
    </w:p>
    <w:p w14:paraId="3F782273" w14:textId="77777777" w:rsidR="005C6B8C" w:rsidRDefault="005C6B8C" w:rsidP="00F256AB">
      <w:pPr>
        <w:pStyle w:val="Textoindependiente"/>
        <w:jc w:val="center"/>
        <w:rPr>
          <w:rFonts w:ascii="gobCL" w:hAnsi="gobCL"/>
        </w:rPr>
      </w:pPr>
    </w:p>
    <w:p w14:paraId="4DA5F436" w14:textId="77777777" w:rsidR="005C6B8C" w:rsidRDefault="005C6B8C" w:rsidP="00F256AB">
      <w:pPr>
        <w:pStyle w:val="Textoindependiente"/>
        <w:jc w:val="center"/>
        <w:rPr>
          <w:rFonts w:ascii="gobCL" w:hAnsi="gobCL"/>
        </w:rPr>
      </w:pPr>
    </w:p>
    <w:p w14:paraId="17F5E3E6" w14:textId="77777777" w:rsidR="005C6B8C" w:rsidRDefault="005C6B8C" w:rsidP="00F256AB">
      <w:pPr>
        <w:pStyle w:val="Textoindependiente"/>
        <w:jc w:val="center"/>
        <w:rPr>
          <w:rFonts w:ascii="gobCL" w:hAnsi="gobCL"/>
        </w:rPr>
      </w:pPr>
    </w:p>
    <w:p w14:paraId="57C3B853" w14:textId="7296A2F1" w:rsidR="00F256AB" w:rsidRDefault="00F256AB" w:rsidP="00F256AB">
      <w:pPr>
        <w:pStyle w:val="Textoindependiente"/>
        <w:jc w:val="center"/>
        <w:rPr>
          <w:rFonts w:ascii="gobCL" w:hAnsi="gobCL"/>
        </w:rPr>
      </w:pPr>
      <w:r w:rsidRPr="00A3229D">
        <w:rPr>
          <w:rFonts w:ascii="gobCL" w:hAnsi="gobCL"/>
        </w:rPr>
        <w:lastRenderedPageBreak/>
        <w:t xml:space="preserve">Tabla </w:t>
      </w:r>
      <w:r w:rsidR="002C078A">
        <w:rPr>
          <w:rFonts w:ascii="gobCL" w:hAnsi="gobCL"/>
        </w:rPr>
        <w:t>3</w:t>
      </w:r>
      <w:r w:rsidRPr="00A3229D">
        <w:rPr>
          <w:rFonts w:ascii="gobCL" w:hAnsi="gobCL"/>
        </w:rPr>
        <w:t xml:space="preserve">. Lotes renunciados de </w:t>
      </w:r>
      <w:r w:rsidR="002C078A">
        <w:rPr>
          <w:rFonts w:ascii="gobCL" w:hAnsi="gobCL"/>
        </w:rPr>
        <w:t>sardina común</w:t>
      </w:r>
      <w:r w:rsidRPr="00A3229D">
        <w:rPr>
          <w:rFonts w:ascii="gobCL" w:hAnsi="gobCL"/>
        </w:rPr>
        <w:t xml:space="preserve"> </w:t>
      </w:r>
      <w:r>
        <w:rPr>
          <w:rFonts w:ascii="gobCL" w:hAnsi="gobCL"/>
        </w:rPr>
        <w:t>VALPO-LAGOS</w:t>
      </w:r>
      <w:r w:rsidRPr="00A3229D">
        <w:rPr>
          <w:rFonts w:ascii="gobCL" w:hAnsi="gobCL"/>
        </w:rPr>
        <w:t>, adjudicatario, resolución que otorga LTP B, acepta renuncia y dejada sin efecto</w:t>
      </w:r>
      <w:r>
        <w:rPr>
          <w:rFonts w:ascii="gobCL" w:hAnsi="gobCL"/>
        </w:rPr>
        <w:t>.</w:t>
      </w:r>
    </w:p>
    <w:tbl>
      <w:tblPr>
        <w:tblW w:w="92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995"/>
        <w:gridCol w:w="1175"/>
        <w:gridCol w:w="2041"/>
        <w:gridCol w:w="1247"/>
        <w:gridCol w:w="1587"/>
        <w:gridCol w:w="680"/>
        <w:gridCol w:w="873"/>
      </w:tblGrid>
      <w:tr w:rsidR="00F256AB" w:rsidRPr="00882962" w14:paraId="277A83A7" w14:textId="77777777" w:rsidTr="00494502">
        <w:trPr>
          <w:trHeight w:val="61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32CEF" w14:textId="77777777" w:rsidR="00F256AB" w:rsidRPr="00882962" w:rsidRDefault="00F256AB" w:rsidP="00494502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b/>
                <w:color w:val="000000"/>
                <w:sz w:val="20"/>
                <w:szCs w:val="20"/>
              </w:rPr>
              <w:t>Lote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F8C10" w14:textId="77777777" w:rsidR="00F256AB" w:rsidRPr="00882962" w:rsidRDefault="00F256AB" w:rsidP="00494502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b/>
                <w:color w:val="000000"/>
                <w:sz w:val="20"/>
                <w:szCs w:val="20"/>
              </w:rPr>
              <w:t>Tamaño del lote (%) fijo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D2758" w14:textId="77777777" w:rsidR="00F256AB" w:rsidRPr="00882962" w:rsidRDefault="00F256AB" w:rsidP="00494502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b/>
                <w:color w:val="000000"/>
                <w:sz w:val="20"/>
                <w:szCs w:val="20"/>
              </w:rPr>
              <w:t>Coeficiente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B132A" w14:textId="77777777" w:rsidR="00F256AB" w:rsidRPr="00882962" w:rsidRDefault="00F256AB" w:rsidP="00494502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b/>
                <w:color w:val="000000"/>
                <w:sz w:val="20"/>
                <w:szCs w:val="20"/>
              </w:rPr>
              <w:t>Adjudicatario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14F0" w14:textId="77777777" w:rsidR="00F256AB" w:rsidRPr="00882962" w:rsidRDefault="00F256AB" w:rsidP="00494502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b/>
                <w:color w:val="000000"/>
                <w:sz w:val="20"/>
                <w:szCs w:val="20"/>
              </w:rPr>
              <w:t>Res. Ex. otorga LTP B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F1D7E" w14:textId="77777777" w:rsidR="00F256AB" w:rsidRPr="00882962" w:rsidRDefault="00F256AB" w:rsidP="00494502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b/>
                <w:color w:val="000000"/>
                <w:sz w:val="20"/>
                <w:szCs w:val="20"/>
              </w:rPr>
              <w:t>Res. Ex. acoge renuncia y deja sin efecto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B509B" w14:textId="77777777" w:rsidR="00F256AB" w:rsidRPr="00882962" w:rsidRDefault="00F256AB" w:rsidP="00494502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b/>
                <w:color w:val="000000"/>
                <w:sz w:val="20"/>
                <w:szCs w:val="20"/>
              </w:rPr>
              <w:t>Tipo Lote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FF804" w14:textId="77777777" w:rsidR="00F256AB" w:rsidRPr="00882962" w:rsidRDefault="00F256AB" w:rsidP="00494502">
            <w:pPr>
              <w:jc w:val="center"/>
              <w:rPr>
                <w:rFonts w:ascii="gobCL" w:hAnsi="gobCL"/>
                <w:b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b/>
                <w:color w:val="000000"/>
                <w:sz w:val="20"/>
                <w:szCs w:val="20"/>
              </w:rPr>
              <w:t>Vigencia</w:t>
            </w:r>
          </w:p>
        </w:tc>
      </w:tr>
      <w:tr w:rsidR="00882962" w:rsidRPr="00882962" w14:paraId="0D0F1052" w14:textId="77777777" w:rsidTr="00F71898">
        <w:trPr>
          <w:trHeight w:val="37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9669D" w14:textId="1038C09F" w:rsidR="00882962" w:rsidRPr="00882962" w:rsidRDefault="00882962" w:rsidP="00882962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5510" w14:textId="7532370C" w:rsidR="00882962" w:rsidRPr="00882962" w:rsidRDefault="00882962" w:rsidP="00882962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61599" w14:textId="13DAF0CB" w:rsidR="00882962" w:rsidRPr="00882962" w:rsidRDefault="00882962" w:rsidP="00882962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0,00225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7B60" w14:textId="41AD8FC4" w:rsidR="00882962" w:rsidRPr="00882962" w:rsidRDefault="00882962" w:rsidP="00882962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JULIO SAÉZ MUÑOZ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50830" w14:textId="6159DFCF" w:rsidR="00882962" w:rsidRPr="00882962" w:rsidRDefault="00882962" w:rsidP="00882962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190-2016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EC02" w14:textId="50AD32F0" w:rsidR="00882962" w:rsidRPr="00882962" w:rsidRDefault="008C7BC0" w:rsidP="00882962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 w:cs="Calibri"/>
                <w:color w:val="000000"/>
                <w:sz w:val="20"/>
                <w:szCs w:val="20"/>
              </w:rPr>
              <w:t>2888</w:t>
            </w:r>
            <w:r w:rsidR="00882962" w:rsidRPr="00882962">
              <w:rPr>
                <w:rFonts w:ascii="gobCL" w:hAnsi="gobCL" w:cs="Calibri"/>
                <w:color w:val="000000"/>
                <w:sz w:val="20"/>
                <w:szCs w:val="20"/>
              </w:rPr>
              <w:t>-20</w:t>
            </w:r>
            <w:r>
              <w:rPr>
                <w:rFonts w:ascii="gobCL" w:hAnsi="gobCL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E903" w14:textId="77777777" w:rsidR="00882962" w:rsidRPr="00882962" w:rsidRDefault="00882962" w:rsidP="00882962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8DB3A" w14:textId="4BDD8DFC" w:rsidR="00882962" w:rsidRPr="00882962" w:rsidRDefault="00882962" w:rsidP="00882962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2036</w:t>
            </w:r>
          </w:p>
        </w:tc>
      </w:tr>
      <w:tr w:rsidR="00882962" w:rsidRPr="00882962" w14:paraId="04BD1699" w14:textId="77777777" w:rsidTr="00F71898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1E1DF" w14:textId="443B31C6" w:rsidR="00882962" w:rsidRPr="00882962" w:rsidRDefault="00882962" w:rsidP="00882962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F7CF" w14:textId="723C9E63" w:rsidR="00882962" w:rsidRPr="00882962" w:rsidRDefault="00882962" w:rsidP="00882962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9AB33" w14:textId="515453F1" w:rsidR="00882962" w:rsidRPr="00882962" w:rsidRDefault="00882962" w:rsidP="00882962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0,00225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985B1" w14:textId="7D02544E" w:rsidR="00882962" w:rsidRPr="00882962" w:rsidRDefault="00882962" w:rsidP="00882962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JULIO SAÉZ MUÑOZ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99B1" w14:textId="1FFEC16D" w:rsidR="00882962" w:rsidRPr="00882962" w:rsidRDefault="00882962" w:rsidP="00882962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211-2016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6CC3A" w14:textId="56D0A8BA" w:rsidR="00882962" w:rsidRPr="00882962" w:rsidRDefault="008C7BC0" w:rsidP="00882962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8C7BC0">
              <w:rPr>
                <w:rFonts w:ascii="gobCL" w:hAnsi="gobCL" w:cs="Calibri"/>
                <w:color w:val="000000"/>
                <w:sz w:val="20"/>
                <w:szCs w:val="20"/>
              </w:rPr>
              <w:t>2888-2024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5BE5C" w14:textId="77777777" w:rsidR="00882962" w:rsidRPr="00882962" w:rsidRDefault="00882962" w:rsidP="00882962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EMT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C1D6" w14:textId="1C949350" w:rsidR="00882962" w:rsidRPr="00882962" w:rsidRDefault="00882962" w:rsidP="00882962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 w:rsidRPr="00882962">
              <w:rPr>
                <w:rFonts w:ascii="gobCL" w:hAnsi="gobCL"/>
                <w:color w:val="000000"/>
                <w:sz w:val="20"/>
                <w:szCs w:val="20"/>
              </w:rPr>
              <w:t>2036</w:t>
            </w:r>
          </w:p>
        </w:tc>
      </w:tr>
    </w:tbl>
    <w:p w14:paraId="567A911A" w14:textId="77777777" w:rsidR="00F256AB" w:rsidRDefault="00F256AB" w:rsidP="00F256AB">
      <w:pPr>
        <w:pStyle w:val="Textoindependiente"/>
        <w:rPr>
          <w:rFonts w:ascii="gobCL" w:hAnsi="gobCL"/>
        </w:rPr>
      </w:pPr>
    </w:p>
    <w:p w14:paraId="371D6637" w14:textId="1419A954" w:rsidR="00F256AB" w:rsidRDefault="00F256AB" w:rsidP="00F256AB">
      <w:pPr>
        <w:jc w:val="both"/>
        <w:rPr>
          <w:rFonts w:ascii="gobCL" w:hAnsi="gobCL"/>
          <w:sz w:val="20"/>
        </w:rPr>
      </w:pPr>
      <w:r w:rsidRPr="00A3229D">
        <w:rPr>
          <w:rFonts w:ascii="gobCL" w:hAnsi="gobCL"/>
          <w:sz w:val="20"/>
        </w:rPr>
        <w:t>Por lo anterior, las LTP clase B que fueron objeto de renuncias, corresponde sean licitadas nuevamente, a cuenta de la cuota global de captura del año 202</w:t>
      </w:r>
      <w:r>
        <w:rPr>
          <w:rFonts w:ascii="gobCL" w:hAnsi="gobCL"/>
          <w:sz w:val="20"/>
        </w:rPr>
        <w:t>5</w:t>
      </w:r>
      <w:r w:rsidRPr="00A3229D">
        <w:rPr>
          <w:rFonts w:ascii="gobCL" w:hAnsi="gobCL"/>
          <w:sz w:val="20"/>
        </w:rPr>
        <w:t>, de acuerdo con la resolución que le dio origen</w:t>
      </w:r>
      <w:r>
        <w:rPr>
          <w:rFonts w:ascii="gobCL" w:hAnsi="gobCL"/>
          <w:sz w:val="20"/>
        </w:rPr>
        <w:t xml:space="preserve"> del 1</w:t>
      </w:r>
      <w:r w:rsidR="00882962">
        <w:rPr>
          <w:rFonts w:ascii="gobCL" w:hAnsi="gobCL"/>
          <w:sz w:val="20"/>
        </w:rPr>
        <w:t>7</w:t>
      </w:r>
      <w:r>
        <w:rPr>
          <w:rFonts w:ascii="gobCL" w:hAnsi="gobCL"/>
          <w:sz w:val="20"/>
        </w:rPr>
        <w:t xml:space="preserve"> de diciembre de 20</w:t>
      </w:r>
      <w:r w:rsidR="00882962">
        <w:rPr>
          <w:rFonts w:ascii="gobCL" w:hAnsi="gobCL"/>
          <w:sz w:val="20"/>
        </w:rPr>
        <w:t>15</w:t>
      </w:r>
      <w:r w:rsidRPr="00A3229D">
        <w:rPr>
          <w:rFonts w:ascii="gobCL" w:hAnsi="gobCL"/>
          <w:sz w:val="20"/>
        </w:rPr>
        <w:t>, con una vigencia de</w:t>
      </w:r>
      <w:r>
        <w:rPr>
          <w:rFonts w:ascii="gobCL" w:hAnsi="gobCL"/>
          <w:sz w:val="20"/>
        </w:rPr>
        <w:t xml:space="preserve"> 1</w:t>
      </w:r>
      <w:r w:rsidR="00882962">
        <w:rPr>
          <w:rFonts w:ascii="gobCL" w:hAnsi="gobCL"/>
          <w:sz w:val="20"/>
        </w:rPr>
        <w:t>1</w:t>
      </w:r>
      <w:r>
        <w:rPr>
          <w:rFonts w:ascii="gobCL" w:hAnsi="gobCL"/>
          <w:sz w:val="20"/>
        </w:rPr>
        <w:t xml:space="preserve"> años </w:t>
      </w:r>
      <w:r w:rsidRPr="00A3229D">
        <w:rPr>
          <w:rFonts w:ascii="gobCL" w:hAnsi="gobCL"/>
          <w:sz w:val="20"/>
        </w:rPr>
        <w:t>para</w:t>
      </w:r>
      <w:r w:rsidR="00882962">
        <w:rPr>
          <w:rFonts w:ascii="gobCL" w:hAnsi="gobCL"/>
          <w:sz w:val="20"/>
        </w:rPr>
        <w:t xml:space="preserve"> sardina común </w:t>
      </w:r>
      <w:r w:rsidRPr="00A3229D">
        <w:rPr>
          <w:rFonts w:ascii="gobCL" w:hAnsi="gobCL"/>
          <w:sz w:val="20"/>
        </w:rPr>
        <w:t xml:space="preserve">a Regiones de </w:t>
      </w:r>
      <w:r>
        <w:rPr>
          <w:rFonts w:ascii="gobCL" w:hAnsi="gobCL"/>
          <w:sz w:val="20"/>
        </w:rPr>
        <w:t xml:space="preserve">Valparaíso </w:t>
      </w:r>
      <w:r w:rsidRPr="00A3229D">
        <w:rPr>
          <w:rFonts w:ascii="gobCL" w:hAnsi="gobCL"/>
          <w:sz w:val="20"/>
        </w:rPr>
        <w:t xml:space="preserve">a </w:t>
      </w:r>
      <w:r>
        <w:rPr>
          <w:rFonts w:ascii="gobCL" w:hAnsi="gobCL"/>
          <w:sz w:val="20"/>
        </w:rPr>
        <w:t>Los Lagos a partir de 2025</w:t>
      </w:r>
      <w:r w:rsidRPr="00A3229D">
        <w:rPr>
          <w:rFonts w:ascii="gobCL" w:hAnsi="gobCL"/>
          <w:sz w:val="20"/>
        </w:rPr>
        <w:t>. Con todo, queda excluido de participar en la subasta de reasignación, el titular del permiso renunciado</w:t>
      </w:r>
      <w:r>
        <w:rPr>
          <w:rFonts w:ascii="gobCL" w:hAnsi="gobCL"/>
          <w:sz w:val="20"/>
        </w:rPr>
        <w:t xml:space="preserve"> Sr. </w:t>
      </w:r>
      <w:r w:rsidR="00882962">
        <w:rPr>
          <w:rFonts w:ascii="gobCL" w:hAnsi="gobCL"/>
          <w:sz w:val="20"/>
        </w:rPr>
        <w:t>Julio Sáez Muñoz</w:t>
      </w:r>
      <w:r w:rsidRPr="00A3229D">
        <w:rPr>
          <w:rFonts w:ascii="gobCL" w:hAnsi="gobCL"/>
          <w:sz w:val="20"/>
        </w:rPr>
        <w:t>.</w:t>
      </w:r>
    </w:p>
    <w:p w14:paraId="7530F42B" w14:textId="77777777" w:rsidR="00BD24DC" w:rsidRDefault="00BD24DC" w:rsidP="00660C7A">
      <w:pPr>
        <w:pStyle w:val="Textoindependiente"/>
        <w:rPr>
          <w:rFonts w:ascii="gobCL" w:hAnsi="gobCL"/>
        </w:rPr>
      </w:pPr>
    </w:p>
    <w:p w14:paraId="110DC40F" w14:textId="58273C21" w:rsidR="00660C7A" w:rsidRPr="00A3229D" w:rsidRDefault="00660C7A" w:rsidP="000F33E1">
      <w:pPr>
        <w:rPr>
          <w:rFonts w:ascii="gobCL" w:hAnsi="gobCL"/>
          <w:b/>
          <w:sz w:val="20"/>
          <w:szCs w:val="20"/>
        </w:rPr>
      </w:pPr>
    </w:p>
    <w:p w14:paraId="338FF256" w14:textId="1D421872" w:rsidR="000F33E1" w:rsidRPr="00A3229D" w:rsidRDefault="000F33E1" w:rsidP="000F33E1">
      <w:pPr>
        <w:rPr>
          <w:rFonts w:ascii="gobCL" w:hAnsi="gobCL"/>
          <w:b/>
          <w:sz w:val="20"/>
          <w:szCs w:val="20"/>
        </w:rPr>
      </w:pPr>
      <w:r w:rsidRPr="00A3229D">
        <w:rPr>
          <w:rFonts w:ascii="gobCL" w:hAnsi="gobCL"/>
          <w:b/>
          <w:sz w:val="20"/>
          <w:szCs w:val="20"/>
        </w:rPr>
        <w:t>2.3 A</w:t>
      </w:r>
      <w:r w:rsidR="00660C7A" w:rsidRPr="00A3229D">
        <w:rPr>
          <w:rFonts w:ascii="gobCL" w:hAnsi="gobCL"/>
          <w:b/>
          <w:sz w:val="20"/>
          <w:szCs w:val="20"/>
        </w:rPr>
        <w:t>s</w:t>
      </w:r>
      <w:r w:rsidRPr="00A3229D">
        <w:rPr>
          <w:rFonts w:ascii="gobCL" w:hAnsi="gobCL"/>
          <w:b/>
          <w:sz w:val="20"/>
          <w:szCs w:val="20"/>
        </w:rPr>
        <w:t xml:space="preserve">pectos técnicos legales importantes </w:t>
      </w:r>
    </w:p>
    <w:p w14:paraId="57787B5C" w14:textId="77777777" w:rsidR="000F33E1" w:rsidRPr="00A3229D" w:rsidRDefault="000F33E1" w:rsidP="000F33E1">
      <w:pPr>
        <w:rPr>
          <w:rFonts w:ascii="gobCL" w:hAnsi="gobCL"/>
          <w:b/>
          <w:sz w:val="20"/>
          <w:szCs w:val="20"/>
        </w:rPr>
      </w:pPr>
    </w:p>
    <w:p w14:paraId="07410A27" w14:textId="7875B16E" w:rsidR="009A4357" w:rsidRDefault="006B7500" w:rsidP="00314902">
      <w:pPr>
        <w:pStyle w:val="Textoindependiente"/>
        <w:rPr>
          <w:rFonts w:ascii="gobCL" w:hAnsi="gobCL"/>
        </w:rPr>
      </w:pPr>
      <w:r>
        <w:rPr>
          <w:rFonts w:ascii="gobCL" w:hAnsi="gobCL"/>
        </w:rPr>
        <w:t xml:space="preserve">a.1) </w:t>
      </w:r>
      <w:r w:rsidR="00412223" w:rsidRPr="00A3229D">
        <w:rPr>
          <w:rFonts w:ascii="gobCL" w:hAnsi="gobCL"/>
        </w:rPr>
        <w:t>De acuerdo con</w:t>
      </w:r>
      <w:r w:rsidR="0010473A" w:rsidRPr="00A3229D">
        <w:rPr>
          <w:rFonts w:ascii="gobCL" w:hAnsi="gobCL"/>
        </w:rPr>
        <w:t xml:space="preserve"> </w:t>
      </w:r>
      <w:r w:rsidR="00DA4869" w:rsidRPr="00A3229D">
        <w:rPr>
          <w:rFonts w:ascii="gobCL" w:hAnsi="gobCL"/>
        </w:rPr>
        <w:t>l</w:t>
      </w:r>
      <w:r w:rsidR="0010473A" w:rsidRPr="00A3229D">
        <w:rPr>
          <w:rFonts w:ascii="gobCL" w:hAnsi="gobCL"/>
        </w:rPr>
        <w:t xml:space="preserve">os procedimientos legales establecidos </w:t>
      </w:r>
      <w:r w:rsidR="00A65359" w:rsidRPr="00A3229D">
        <w:rPr>
          <w:rFonts w:ascii="gobCL" w:hAnsi="gobCL"/>
        </w:rPr>
        <w:t>para</w:t>
      </w:r>
      <w:r w:rsidR="0010473A" w:rsidRPr="00A3229D">
        <w:rPr>
          <w:rFonts w:ascii="gobCL" w:hAnsi="gobCL"/>
        </w:rPr>
        <w:t xml:space="preserve"> las</w:t>
      </w:r>
      <w:r w:rsidR="004E7377" w:rsidRPr="00A3229D">
        <w:rPr>
          <w:rFonts w:ascii="gobCL" w:hAnsi="gobCL"/>
        </w:rPr>
        <w:t xml:space="preserve"> </w:t>
      </w:r>
      <w:r w:rsidR="00DA4869" w:rsidRPr="00A3229D">
        <w:rPr>
          <w:rFonts w:ascii="gobCL" w:hAnsi="gobCL"/>
        </w:rPr>
        <w:t>subasta</w:t>
      </w:r>
      <w:r w:rsidR="0010473A" w:rsidRPr="00A3229D">
        <w:rPr>
          <w:rFonts w:ascii="gobCL" w:hAnsi="gobCL"/>
        </w:rPr>
        <w:t>s</w:t>
      </w:r>
      <w:r w:rsidR="00DA4869" w:rsidRPr="00A3229D">
        <w:rPr>
          <w:rFonts w:ascii="gobCL" w:hAnsi="gobCL"/>
        </w:rPr>
        <w:t xml:space="preserve"> </w:t>
      </w:r>
      <w:r w:rsidR="0010473A" w:rsidRPr="00A3229D">
        <w:rPr>
          <w:rFonts w:ascii="gobCL" w:hAnsi="gobCL"/>
        </w:rPr>
        <w:t xml:space="preserve">de LTP </w:t>
      </w:r>
      <w:r w:rsidR="00E62B9D" w:rsidRPr="00A3229D">
        <w:rPr>
          <w:rFonts w:ascii="gobCL" w:hAnsi="gobCL"/>
        </w:rPr>
        <w:t xml:space="preserve">clase </w:t>
      </w:r>
      <w:r w:rsidR="0010473A" w:rsidRPr="00A3229D">
        <w:rPr>
          <w:rFonts w:ascii="gobCL" w:hAnsi="gobCL"/>
        </w:rPr>
        <w:t>B,</w:t>
      </w:r>
      <w:r w:rsidR="00DA4869" w:rsidRPr="00A3229D">
        <w:rPr>
          <w:rFonts w:ascii="gobCL" w:hAnsi="gobCL"/>
        </w:rPr>
        <w:t xml:space="preserve"> </w:t>
      </w:r>
      <w:r w:rsidR="0010473A" w:rsidRPr="00A3229D">
        <w:rPr>
          <w:rFonts w:ascii="gobCL" w:hAnsi="gobCL" w:cs="gobCL"/>
        </w:rPr>
        <w:t>ningún oferente podrá adjudicarse más del 40% de la cuota a subastar del recurso, ya sea directamente o a través de terceras personas naturales o jurídicas con las que se relacione</w:t>
      </w:r>
      <w:r w:rsidR="00707E67" w:rsidRPr="00A3229D">
        <w:rPr>
          <w:rFonts w:ascii="gobCL" w:hAnsi="gobCL"/>
          <w:i/>
        </w:rPr>
        <w:t>.</w:t>
      </w:r>
      <w:r w:rsidR="00707E67" w:rsidRPr="00A3229D">
        <w:rPr>
          <w:rFonts w:ascii="gobCL" w:hAnsi="gobCL"/>
        </w:rPr>
        <w:t xml:space="preserve"> </w:t>
      </w:r>
      <w:r w:rsidR="00211F97" w:rsidRPr="00E23116">
        <w:rPr>
          <w:rFonts w:ascii="gobCL" w:hAnsi="gobCL"/>
        </w:rPr>
        <w:t xml:space="preserve">En este sentido, </w:t>
      </w:r>
      <w:r w:rsidR="00E23116" w:rsidRPr="00452B67">
        <w:rPr>
          <w:rFonts w:ascii="gobCL" w:hAnsi="gobCL"/>
        </w:rPr>
        <w:t xml:space="preserve">para anchoveta </w:t>
      </w:r>
      <w:proofErr w:type="spellStart"/>
      <w:r w:rsidR="009A4357">
        <w:rPr>
          <w:rFonts w:ascii="gobCL" w:hAnsi="gobCL"/>
        </w:rPr>
        <w:t>AyP</w:t>
      </w:r>
      <w:proofErr w:type="spellEnd"/>
      <w:r w:rsidR="009A4357">
        <w:rPr>
          <w:rFonts w:ascii="gobCL" w:hAnsi="gobCL"/>
        </w:rPr>
        <w:t xml:space="preserve"> - ANTOF</w:t>
      </w:r>
      <w:r w:rsidR="00E23116" w:rsidRPr="00452B67">
        <w:rPr>
          <w:rFonts w:ascii="gobCL" w:hAnsi="gobCL"/>
        </w:rPr>
        <w:t xml:space="preserve"> no puede adjudicarse </w:t>
      </w:r>
      <w:r w:rsidR="009A4357">
        <w:rPr>
          <w:rFonts w:ascii="gobCL" w:hAnsi="gobCL"/>
        </w:rPr>
        <w:t xml:space="preserve">para subasta del año 2018, </w:t>
      </w:r>
      <w:r w:rsidR="00E23116" w:rsidRPr="00452B67">
        <w:rPr>
          <w:rFonts w:ascii="gobCL" w:hAnsi="gobCL"/>
        </w:rPr>
        <w:t xml:space="preserve">lotes el tenedor </w:t>
      </w:r>
      <w:r w:rsidR="009A4357">
        <w:rPr>
          <w:rFonts w:ascii="gobCL" w:hAnsi="gobCL"/>
        </w:rPr>
        <w:t xml:space="preserve">Servicios Industriales Lo Rojas </w:t>
      </w:r>
      <w:proofErr w:type="spellStart"/>
      <w:r w:rsidR="009A4357">
        <w:rPr>
          <w:rFonts w:ascii="gobCL" w:hAnsi="gobCL"/>
        </w:rPr>
        <w:t>Ldta</w:t>
      </w:r>
      <w:proofErr w:type="spellEnd"/>
      <w:r w:rsidR="009A4357">
        <w:rPr>
          <w:rFonts w:ascii="gobCL" w:hAnsi="gobCL"/>
        </w:rPr>
        <w:t>.</w:t>
      </w:r>
      <w:r w:rsidR="00E23116" w:rsidRPr="00452B67">
        <w:rPr>
          <w:rFonts w:ascii="gobCL" w:hAnsi="gobCL"/>
        </w:rPr>
        <w:t xml:space="preserve"> que se adjudicó el 40%</w:t>
      </w:r>
      <w:r w:rsidR="009A4357">
        <w:rPr>
          <w:rFonts w:ascii="gobCL" w:hAnsi="gobCL"/>
        </w:rPr>
        <w:t xml:space="preserve">, el titular Procesos Tecnológicos del Biobío </w:t>
      </w:r>
      <w:proofErr w:type="spellStart"/>
      <w:r w:rsidR="009A4357">
        <w:rPr>
          <w:rFonts w:ascii="gobCL" w:hAnsi="gobCL"/>
        </w:rPr>
        <w:t>SpA</w:t>
      </w:r>
      <w:proofErr w:type="spellEnd"/>
      <w:r w:rsidR="009A4357">
        <w:rPr>
          <w:rFonts w:ascii="gobCL" w:hAnsi="gobCL"/>
        </w:rPr>
        <w:t xml:space="preserve">, puede adjudicarse hasta un 7% </w:t>
      </w:r>
      <w:r w:rsidR="009A4357" w:rsidRPr="00DA4D8D">
        <w:rPr>
          <w:rFonts w:ascii="gobCL" w:hAnsi="gobCL"/>
        </w:rPr>
        <w:t xml:space="preserve">y </w:t>
      </w:r>
      <w:bookmarkStart w:id="1" w:name="_Hlk198543854"/>
      <w:r w:rsidR="009A4357" w:rsidRPr="00DA4D8D">
        <w:rPr>
          <w:rFonts w:ascii="gobCL" w:hAnsi="gobCL"/>
        </w:rPr>
        <w:t>Camanchaca S.A.</w:t>
      </w:r>
      <w:bookmarkEnd w:id="1"/>
      <w:r w:rsidR="009A4357" w:rsidRPr="00DA4D8D">
        <w:rPr>
          <w:rFonts w:ascii="gobCL" w:hAnsi="gobCL"/>
        </w:rPr>
        <w:t xml:space="preserve"> hasta el </w:t>
      </w:r>
      <w:r w:rsidR="009A4357" w:rsidRPr="0040207B">
        <w:rPr>
          <w:rFonts w:ascii="gobCL" w:hAnsi="gobCL"/>
        </w:rPr>
        <w:t>16%.</w:t>
      </w:r>
    </w:p>
    <w:p w14:paraId="38C854FE" w14:textId="77777777" w:rsidR="009A4357" w:rsidRDefault="009A4357" w:rsidP="00314902">
      <w:pPr>
        <w:pStyle w:val="Textoindependiente"/>
        <w:rPr>
          <w:rFonts w:ascii="gobCL" w:hAnsi="gobCL"/>
        </w:rPr>
      </w:pPr>
    </w:p>
    <w:p w14:paraId="2F1F084D" w14:textId="71B7BC23" w:rsidR="009A4357" w:rsidRDefault="006B7500" w:rsidP="00314902">
      <w:pPr>
        <w:pStyle w:val="Textoindependiente"/>
        <w:rPr>
          <w:rFonts w:ascii="gobCL" w:hAnsi="gobCL"/>
        </w:rPr>
      </w:pPr>
      <w:r>
        <w:rPr>
          <w:rFonts w:ascii="gobCL" w:hAnsi="gobCL"/>
        </w:rPr>
        <w:t xml:space="preserve">a.2) </w:t>
      </w:r>
      <w:r w:rsidR="009A4357">
        <w:rPr>
          <w:rFonts w:ascii="gobCL" w:hAnsi="gobCL"/>
        </w:rPr>
        <w:t xml:space="preserve">En el caso de subasta de </w:t>
      </w:r>
      <w:proofErr w:type="spellStart"/>
      <w:r w:rsidR="009A4357">
        <w:rPr>
          <w:rFonts w:ascii="gobCL" w:hAnsi="gobCL"/>
        </w:rPr>
        <w:t>relicitación</w:t>
      </w:r>
      <w:proofErr w:type="spellEnd"/>
      <w:r w:rsidR="009A4357">
        <w:rPr>
          <w:rFonts w:ascii="gobCL" w:hAnsi="gobCL"/>
        </w:rPr>
        <w:t xml:space="preserve"> anchoveta </w:t>
      </w:r>
      <w:proofErr w:type="spellStart"/>
      <w:r w:rsidR="009A4357">
        <w:rPr>
          <w:rFonts w:ascii="gobCL" w:hAnsi="gobCL"/>
        </w:rPr>
        <w:t>AyP</w:t>
      </w:r>
      <w:proofErr w:type="spellEnd"/>
      <w:r w:rsidR="009A4357">
        <w:rPr>
          <w:rFonts w:ascii="gobCL" w:hAnsi="gobCL"/>
        </w:rPr>
        <w:t xml:space="preserve"> – ANTOF año 2019/2020 los tenedores </w:t>
      </w:r>
      <w:r w:rsidR="009A4357" w:rsidRPr="009A4357">
        <w:rPr>
          <w:rFonts w:ascii="gobCL" w:hAnsi="gobCL"/>
        </w:rPr>
        <w:t>Camanchaca S.A.</w:t>
      </w:r>
      <w:r w:rsidR="009A4357">
        <w:rPr>
          <w:rFonts w:ascii="gobCL" w:hAnsi="gobCL"/>
        </w:rPr>
        <w:t xml:space="preserve"> y Pesca Litoral Costera EIRL no pueden participar porque se adjudicaron el 40% de subasta.</w:t>
      </w:r>
    </w:p>
    <w:p w14:paraId="53DD06FF" w14:textId="77777777" w:rsidR="009A4357" w:rsidRDefault="009A4357" w:rsidP="00314902">
      <w:pPr>
        <w:pStyle w:val="Textoindependiente"/>
        <w:rPr>
          <w:rFonts w:ascii="gobCL" w:hAnsi="gobCL"/>
        </w:rPr>
      </w:pPr>
    </w:p>
    <w:p w14:paraId="226749BB" w14:textId="2323F4A1" w:rsidR="006B7500" w:rsidRPr="006B7500" w:rsidRDefault="006B7500" w:rsidP="006B7500">
      <w:pPr>
        <w:pStyle w:val="Textoindependiente"/>
        <w:rPr>
          <w:rFonts w:ascii="gobCL" w:hAnsi="gobCL"/>
        </w:rPr>
      </w:pPr>
      <w:r>
        <w:rPr>
          <w:rFonts w:ascii="gobCL" w:hAnsi="gobCL"/>
        </w:rPr>
        <w:t xml:space="preserve">a.3) </w:t>
      </w:r>
      <w:r w:rsidR="009A4357">
        <w:rPr>
          <w:rFonts w:ascii="gobCL" w:hAnsi="gobCL"/>
        </w:rPr>
        <w:t xml:space="preserve">Para licitación 2020 el titular </w:t>
      </w:r>
      <w:r w:rsidR="009A4357" w:rsidRPr="009A4357">
        <w:rPr>
          <w:rFonts w:ascii="gobCL" w:hAnsi="gobCL"/>
        </w:rPr>
        <w:t>Camanchaca S.A.</w:t>
      </w:r>
      <w:r w:rsidR="009A4357">
        <w:rPr>
          <w:rFonts w:ascii="gobCL" w:hAnsi="gobCL"/>
        </w:rPr>
        <w:t xml:space="preserve"> se adjudicó el 40%, </w:t>
      </w:r>
      <w:r>
        <w:rPr>
          <w:rFonts w:ascii="gobCL" w:hAnsi="gobCL"/>
        </w:rPr>
        <w:t xml:space="preserve">mientras que titular </w:t>
      </w:r>
      <w:r w:rsidRPr="006B7500">
        <w:rPr>
          <w:rFonts w:ascii="gobCL" w:hAnsi="gobCL"/>
        </w:rPr>
        <w:t>Francisco Hern</w:t>
      </w:r>
      <w:r w:rsidR="0040207B">
        <w:rPr>
          <w:rFonts w:ascii="gobCL" w:hAnsi="gobCL"/>
        </w:rPr>
        <w:t>á</w:t>
      </w:r>
      <w:r w:rsidRPr="006B7500">
        <w:rPr>
          <w:rFonts w:ascii="gobCL" w:hAnsi="gobCL"/>
        </w:rPr>
        <w:t>ndez Palacios Pesca E.I.R.L. Ltda</w:t>
      </w:r>
      <w:r>
        <w:rPr>
          <w:rFonts w:ascii="gobCL" w:hAnsi="gobCL"/>
        </w:rPr>
        <w:t>., puede adjudicarse hasta el 36%.</w:t>
      </w:r>
    </w:p>
    <w:p w14:paraId="1100C020" w14:textId="3A07BDFB" w:rsidR="009A4357" w:rsidRDefault="009A4357" w:rsidP="00314902">
      <w:pPr>
        <w:pStyle w:val="Textoindependiente"/>
        <w:rPr>
          <w:rFonts w:ascii="gobCL" w:hAnsi="gobCL"/>
        </w:rPr>
      </w:pPr>
    </w:p>
    <w:p w14:paraId="39ECA151" w14:textId="0CD5CB67" w:rsidR="00A33A3F" w:rsidRDefault="00EC7738" w:rsidP="00314902">
      <w:pPr>
        <w:pStyle w:val="Textoindependiente"/>
        <w:rPr>
          <w:rFonts w:ascii="gobCL" w:hAnsi="gobCL"/>
        </w:rPr>
      </w:pPr>
      <w:r>
        <w:rPr>
          <w:rFonts w:ascii="gobCL" w:hAnsi="gobCL"/>
        </w:rPr>
        <w:t xml:space="preserve">b) </w:t>
      </w:r>
      <w:r w:rsidR="006B7500">
        <w:rPr>
          <w:rFonts w:ascii="gobCL" w:hAnsi="gobCL"/>
        </w:rPr>
        <w:t xml:space="preserve">En el caso de anchoveta VALPO </w:t>
      </w:r>
      <w:r>
        <w:rPr>
          <w:rFonts w:ascii="gobCL" w:hAnsi="gobCL"/>
        </w:rPr>
        <w:t>–</w:t>
      </w:r>
      <w:r w:rsidR="006B7500">
        <w:rPr>
          <w:rFonts w:ascii="gobCL" w:hAnsi="gobCL"/>
        </w:rPr>
        <w:t xml:space="preserve"> LAGOS</w:t>
      </w:r>
      <w:r>
        <w:rPr>
          <w:rFonts w:ascii="gobCL" w:hAnsi="gobCL"/>
        </w:rPr>
        <w:t xml:space="preserve"> </w:t>
      </w:r>
      <w:r w:rsidR="00A33A3F">
        <w:rPr>
          <w:rFonts w:ascii="gobCL" w:hAnsi="gobCL"/>
        </w:rPr>
        <w:t>en Tabla 4 se presenta el porcentaje de adjudicación y el porcentaje hasta el cual pueden adjudicarse, sin sobrepasar el 40%.</w:t>
      </w:r>
    </w:p>
    <w:p w14:paraId="73CAAA98" w14:textId="77777777" w:rsidR="00A33A3F" w:rsidRDefault="00A33A3F" w:rsidP="00314902">
      <w:pPr>
        <w:pStyle w:val="Textoindependiente"/>
        <w:rPr>
          <w:rFonts w:ascii="gobCL" w:hAnsi="gobCL"/>
        </w:rPr>
      </w:pPr>
    </w:p>
    <w:p w14:paraId="26BDA09B" w14:textId="42B6FF15" w:rsidR="00A33A3F" w:rsidRDefault="00A33A3F" w:rsidP="00314902">
      <w:pPr>
        <w:pStyle w:val="Textoindependiente"/>
        <w:rPr>
          <w:rFonts w:ascii="gobCL" w:hAnsi="gobCL"/>
        </w:rPr>
      </w:pPr>
      <w:r>
        <w:rPr>
          <w:rFonts w:ascii="gobCL" w:hAnsi="gobCL"/>
        </w:rPr>
        <w:t>Tabla 4. Titular, porcentaje adjudicado</w:t>
      </w:r>
      <w:r w:rsidR="00CD7DDF">
        <w:rPr>
          <w:rFonts w:ascii="gobCL" w:hAnsi="gobCL"/>
        </w:rPr>
        <w:t xml:space="preserve"> Subasta 2020 anchoveta, máximo porcentaje de adjudicación.</w:t>
      </w:r>
    </w:p>
    <w:tbl>
      <w:tblPr>
        <w:tblW w:w="70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280"/>
        <w:gridCol w:w="1757"/>
      </w:tblGrid>
      <w:tr w:rsidR="00A33A3F" w:rsidRPr="00A33A3F" w14:paraId="3A25E5E8" w14:textId="77777777" w:rsidTr="00A33A3F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1B19F" w14:textId="2270724E" w:rsidR="00A33A3F" w:rsidRPr="00A33A3F" w:rsidRDefault="00A33A3F" w:rsidP="00CD7DD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7ECD1" w14:textId="4CD1EF0B" w:rsidR="00A33A3F" w:rsidRPr="00A33A3F" w:rsidRDefault="00A33A3F" w:rsidP="00CD7DD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Adjudicado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4CF69" w14:textId="02035348" w:rsidR="00A33A3F" w:rsidRPr="00A33A3F" w:rsidRDefault="00CD7DDF" w:rsidP="00CD7DD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Max.</w:t>
            </w:r>
            <w:r w:rsidR="00A33A3F">
              <w:rPr>
                <w:rFonts w:ascii="gobCL" w:hAnsi="gobCL"/>
                <w:color w:val="000000"/>
                <w:sz w:val="20"/>
                <w:szCs w:val="20"/>
              </w:rPr>
              <w:t xml:space="preserve"> adjudicación</w:t>
            </w:r>
          </w:p>
        </w:tc>
      </w:tr>
      <w:tr w:rsidR="00A33A3F" w:rsidRPr="00A33A3F" w14:paraId="74C12264" w14:textId="77777777" w:rsidTr="00A33A3F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B752" w14:textId="068E9A86" w:rsidR="00A33A3F" w:rsidRPr="00A33A3F" w:rsidRDefault="00FC0E71">
            <w:pPr>
              <w:rPr>
                <w:rFonts w:ascii="gobCL" w:hAnsi="gobCL"/>
                <w:color w:val="000000"/>
                <w:sz w:val="20"/>
                <w:szCs w:val="20"/>
              </w:rPr>
            </w:pPr>
            <w:r w:rsidRPr="00A33A3F">
              <w:rPr>
                <w:rFonts w:ascii="gobCL" w:hAnsi="gobCL"/>
                <w:color w:val="000000"/>
                <w:sz w:val="20"/>
                <w:szCs w:val="20"/>
              </w:rPr>
              <w:t>ALFONSO LEPE ROBLES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BF72" w14:textId="77777777" w:rsidR="00A33A3F" w:rsidRPr="00A33A3F" w:rsidRDefault="00A33A3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A33A3F">
              <w:rPr>
                <w:rFonts w:ascii="gobCL" w:hAnsi="gobCL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5F83" w14:textId="77777777" w:rsidR="00A33A3F" w:rsidRPr="00A33A3F" w:rsidRDefault="00A33A3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A33A3F">
              <w:rPr>
                <w:rFonts w:ascii="gobCL" w:hAnsi="gobCL"/>
                <w:color w:val="000000"/>
                <w:sz w:val="20"/>
                <w:szCs w:val="20"/>
              </w:rPr>
              <w:t>30%</w:t>
            </w:r>
          </w:p>
        </w:tc>
      </w:tr>
      <w:tr w:rsidR="00A33A3F" w:rsidRPr="00A33A3F" w14:paraId="4C28D3B7" w14:textId="77777777" w:rsidTr="00A33A3F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55A2" w14:textId="2709A591" w:rsidR="00A33A3F" w:rsidRPr="00A33A3F" w:rsidRDefault="00FC0E71">
            <w:pPr>
              <w:rPr>
                <w:rFonts w:ascii="gobCL" w:hAnsi="gobCL"/>
                <w:color w:val="000000"/>
                <w:sz w:val="20"/>
                <w:szCs w:val="20"/>
              </w:rPr>
            </w:pPr>
            <w:r w:rsidRPr="00A33A3F">
              <w:rPr>
                <w:rFonts w:ascii="gobCL" w:hAnsi="gobCL"/>
                <w:color w:val="000000"/>
                <w:sz w:val="20"/>
                <w:szCs w:val="20"/>
              </w:rPr>
              <w:t>SANDRA GAJARDO PALMA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F2B5" w14:textId="77777777" w:rsidR="00A33A3F" w:rsidRPr="00A33A3F" w:rsidRDefault="00A33A3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A33A3F">
              <w:rPr>
                <w:rFonts w:ascii="gobCL" w:hAnsi="gobCL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CED6" w14:textId="77777777" w:rsidR="00A33A3F" w:rsidRPr="00A33A3F" w:rsidRDefault="00A33A3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A33A3F">
              <w:rPr>
                <w:rFonts w:ascii="gobCL" w:hAnsi="gobCL"/>
                <w:color w:val="000000"/>
                <w:sz w:val="20"/>
                <w:szCs w:val="20"/>
              </w:rPr>
              <w:t>32%</w:t>
            </w:r>
          </w:p>
        </w:tc>
      </w:tr>
      <w:tr w:rsidR="00A33A3F" w:rsidRPr="00A33A3F" w14:paraId="6CA8E3A3" w14:textId="77777777" w:rsidTr="00A33A3F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E381" w14:textId="77C9F91B" w:rsidR="00A33A3F" w:rsidRPr="00A33A3F" w:rsidRDefault="00FC0E71">
            <w:pPr>
              <w:rPr>
                <w:rFonts w:ascii="gobCL" w:hAnsi="gobCL"/>
                <w:color w:val="000000"/>
                <w:sz w:val="20"/>
                <w:szCs w:val="20"/>
              </w:rPr>
            </w:pPr>
            <w:r w:rsidRPr="00A33A3F">
              <w:rPr>
                <w:rFonts w:ascii="gobCL" w:hAnsi="gobCL"/>
                <w:color w:val="000000"/>
                <w:sz w:val="20"/>
                <w:szCs w:val="20"/>
              </w:rPr>
              <w:t>SOCIEDAD PESQUERA AL SUR DE LA ISLA LTDA.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A567" w14:textId="77777777" w:rsidR="00A33A3F" w:rsidRPr="00A33A3F" w:rsidRDefault="00A33A3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A33A3F">
              <w:rPr>
                <w:rFonts w:ascii="gobCL" w:hAnsi="gobCL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3C94" w14:textId="77777777" w:rsidR="00A33A3F" w:rsidRPr="00A33A3F" w:rsidRDefault="00A33A3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A33A3F">
              <w:rPr>
                <w:rFonts w:ascii="gobCL" w:hAnsi="gobCL"/>
                <w:color w:val="000000"/>
                <w:sz w:val="20"/>
                <w:szCs w:val="20"/>
              </w:rPr>
              <w:t>35%</w:t>
            </w:r>
          </w:p>
        </w:tc>
      </w:tr>
      <w:tr w:rsidR="00A33A3F" w:rsidRPr="00A33A3F" w14:paraId="16A07635" w14:textId="77777777" w:rsidTr="00A33A3F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D74E" w14:textId="698CE08B" w:rsidR="00A33A3F" w:rsidRPr="00A33A3F" w:rsidRDefault="00FC0E71">
            <w:pPr>
              <w:rPr>
                <w:rFonts w:ascii="gobCL" w:hAnsi="gobCL"/>
                <w:color w:val="000000"/>
                <w:sz w:val="20"/>
                <w:szCs w:val="20"/>
              </w:rPr>
            </w:pPr>
            <w:r w:rsidRPr="00A33A3F">
              <w:rPr>
                <w:rFonts w:ascii="gobCL" w:hAnsi="gobCL"/>
                <w:color w:val="000000"/>
                <w:sz w:val="20"/>
                <w:szCs w:val="20"/>
              </w:rPr>
              <w:t>RAUL MONSALVE CISTERNAS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A52C" w14:textId="77777777" w:rsidR="00A33A3F" w:rsidRPr="00A33A3F" w:rsidRDefault="00A33A3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A33A3F">
              <w:rPr>
                <w:rFonts w:ascii="gobCL" w:hAnsi="gobCL"/>
                <w:color w:val="000000"/>
                <w:sz w:val="20"/>
                <w:szCs w:val="20"/>
              </w:rPr>
              <w:t>8%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8105" w14:textId="77777777" w:rsidR="00A33A3F" w:rsidRPr="00A33A3F" w:rsidRDefault="00A33A3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A33A3F">
              <w:rPr>
                <w:rFonts w:ascii="gobCL" w:hAnsi="gobCL"/>
                <w:color w:val="000000"/>
                <w:sz w:val="20"/>
                <w:szCs w:val="20"/>
              </w:rPr>
              <w:t>32%</w:t>
            </w:r>
          </w:p>
        </w:tc>
      </w:tr>
      <w:tr w:rsidR="00A33A3F" w:rsidRPr="00A33A3F" w14:paraId="6A4DB9A3" w14:textId="77777777" w:rsidTr="00A33A3F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9D7B" w14:textId="77B2A493" w:rsidR="00A33A3F" w:rsidRPr="00A33A3F" w:rsidRDefault="00FC0E71">
            <w:pPr>
              <w:rPr>
                <w:rFonts w:ascii="gobCL" w:hAnsi="gobCL"/>
                <w:color w:val="000000"/>
                <w:sz w:val="20"/>
                <w:szCs w:val="20"/>
              </w:rPr>
            </w:pPr>
            <w:r w:rsidRPr="00A33A3F">
              <w:rPr>
                <w:rFonts w:ascii="gobCL" w:hAnsi="gobCL"/>
                <w:color w:val="000000"/>
                <w:sz w:val="20"/>
                <w:szCs w:val="20"/>
              </w:rPr>
              <w:t>CAMANCHACA PESCA SUR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4370" w14:textId="77777777" w:rsidR="00A33A3F" w:rsidRPr="00A33A3F" w:rsidRDefault="00A33A3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A33A3F">
              <w:rPr>
                <w:rFonts w:ascii="gobCL" w:hAnsi="gobCL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EBAA" w14:textId="77777777" w:rsidR="00A33A3F" w:rsidRPr="00A33A3F" w:rsidRDefault="00A33A3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A33A3F">
              <w:rPr>
                <w:rFonts w:ascii="gobCL" w:hAnsi="gobCL"/>
                <w:color w:val="000000"/>
                <w:sz w:val="20"/>
                <w:szCs w:val="20"/>
              </w:rPr>
              <w:t>0%</w:t>
            </w:r>
          </w:p>
        </w:tc>
      </w:tr>
    </w:tbl>
    <w:p w14:paraId="19C42307" w14:textId="77777777" w:rsidR="00A33A3F" w:rsidRDefault="00A33A3F" w:rsidP="00314902">
      <w:pPr>
        <w:pStyle w:val="Textoindependiente"/>
        <w:rPr>
          <w:rFonts w:ascii="gobCL" w:hAnsi="gobCL"/>
        </w:rPr>
      </w:pPr>
    </w:p>
    <w:p w14:paraId="3843984E" w14:textId="77777777" w:rsidR="00CD7DDF" w:rsidRDefault="00CD7DDF" w:rsidP="00314902">
      <w:pPr>
        <w:pStyle w:val="Textoindependiente"/>
        <w:rPr>
          <w:rFonts w:ascii="gobCL" w:hAnsi="gobCL"/>
        </w:rPr>
      </w:pPr>
    </w:p>
    <w:p w14:paraId="65269A01" w14:textId="51411368" w:rsidR="00CD7DDF" w:rsidRDefault="00CD7DDF" w:rsidP="00CD7DDF">
      <w:pPr>
        <w:pStyle w:val="Textoindependiente"/>
        <w:numPr>
          <w:ilvl w:val="0"/>
          <w:numId w:val="19"/>
        </w:numPr>
        <w:ind w:left="426"/>
        <w:rPr>
          <w:rFonts w:ascii="gobCL" w:hAnsi="gobCL"/>
        </w:rPr>
      </w:pPr>
      <w:r>
        <w:rPr>
          <w:rFonts w:ascii="gobCL" w:hAnsi="gobCL"/>
        </w:rPr>
        <w:t xml:space="preserve">En el caso de sardina común </w:t>
      </w:r>
      <w:r w:rsidRPr="00CD7DDF">
        <w:rPr>
          <w:rFonts w:ascii="gobCL" w:hAnsi="gobCL"/>
        </w:rPr>
        <w:t xml:space="preserve">VALPO – LAGOS en Tabla </w:t>
      </w:r>
      <w:r>
        <w:rPr>
          <w:rFonts w:ascii="gobCL" w:hAnsi="gobCL"/>
        </w:rPr>
        <w:t>5</w:t>
      </w:r>
      <w:r w:rsidRPr="00CD7DDF">
        <w:rPr>
          <w:rFonts w:ascii="gobCL" w:hAnsi="gobCL"/>
        </w:rPr>
        <w:t xml:space="preserve"> se presenta el porcentaje de adjudicación y el porcentaje hasta el cual pueden adjudicarse, sin sobrepasar el 40%.</w:t>
      </w:r>
    </w:p>
    <w:p w14:paraId="6076D4ED" w14:textId="77777777" w:rsidR="00CD7DDF" w:rsidRDefault="00CD7DDF" w:rsidP="00CD7DDF">
      <w:pPr>
        <w:pStyle w:val="Textoindependiente"/>
        <w:rPr>
          <w:rFonts w:ascii="gobCL" w:hAnsi="gobCL"/>
        </w:rPr>
      </w:pPr>
    </w:p>
    <w:p w14:paraId="0FFE357A" w14:textId="60C0B3E7" w:rsidR="00CD7DDF" w:rsidRDefault="00CD7DDF" w:rsidP="00CD7DDF">
      <w:pPr>
        <w:pStyle w:val="Textoindependiente"/>
        <w:rPr>
          <w:rFonts w:ascii="gobCL" w:hAnsi="gobCL"/>
        </w:rPr>
      </w:pPr>
      <w:r>
        <w:rPr>
          <w:rFonts w:ascii="gobCL" w:hAnsi="gobCL"/>
        </w:rPr>
        <w:t>Tabla 5. Titular, porcentaje adjudicado Subasta 2015 sardina común, máximo porcentaje de adjudicación.</w:t>
      </w:r>
    </w:p>
    <w:tbl>
      <w:tblPr>
        <w:tblW w:w="70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280"/>
        <w:gridCol w:w="1757"/>
      </w:tblGrid>
      <w:tr w:rsidR="00CD7DDF" w:rsidRPr="00A33A3F" w14:paraId="4BE40C58" w14:textId="77777777" w:rsidTr="00494502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F011" w14:textId="77777777" w:rsidR="00CD7DDF" w:rsidRPr="00A33A3F" w:rsidRDefault="00CD7DDF" w:rsidP="00CD7DD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Titular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095CA" w14:textId="77777777" w:rsidR="00CD7DDF" w:rsidRPr="00A33A3F" w:rsidRDefault="00CD7DDF" w:rsidP="00CD7DD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Adjudicado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F4983" w14:textId="72D7D4AE" w:rsidR="00CD7DDF" w:rsidRPr="00A33A3F" w:rsidRDefault="00CD7DDF" w:rsidP="00CD7DDF">
            <w:pPr>
              <w:jc w:val="center"/>
              <w:rPr>
                <w:rFonts w:ascii="gobCL" w:hAnsi="gobCL"/>
                <w:color w:val="000000"/>
                <w:sz w:val="20"/>
                <w:szCs w:val="20"/>
              </w:rPr>
            </w:pPr>
            <w:r>
              <w:rPr>
                <w:rFonts w:ascii="gobCL" w:hAnsi="gobCL"/>
                <w:color w:val="000000"/>
                <w:sz w:val="20"/>
                <w:szCs w:val="20"/>
              </w:rPr>
              <w:t>Max. adjudicación</w:t>
            </w:r>
          </w:p>
        </w:tc>
      </w:tr>
      <w:tr w:rsidR="00CD7DDF" w:rsidRPr="00A33A3F" w14:paraId="044AAE2D" w14:textId="77777777" w:rsidTr="00DE2353">
        <w:trPr>
          <w:trHeight w:val="39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A5913" w14:textId="217BDFC7" w:rsidR="00CD7DDF" w:rsidRPr="00CD7DDF" w:rsidRDefault="00CD7DDF" w:rsidP="00CD7DDF">
            <w:pPr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PAOLA POBLETE NOVOA</w:t>
            </w:r>
            <w:r w:rsidR="0040207B">
              <w:rPr>
                <w:rFonts w:ascii="gobCL" w:hAnsi="gobCL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7DDDB" w14:textId="6F9A7A04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4%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6FDFE" w14:textId="1447E5D0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36%</w:t>
            </w:r>
          </w:p>
        </w:tc>
      </w:tr>
      <w:tr w:rsidR="00CD7DDF" w:rsidRPr="00A33A3F" w14:paraId="3B119104" w14:textId="77777777" w:rsidTr="00DE2353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8B0F7" w14:textId="164B0684" w:rsidR="00CD7DDF" w:rsidRPr="00CD7DDF" w:rsidRDefault="00CD7DDF" w:rsidP="00CD7DDF">
            <w:pPr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GONZALO GALDAMES SANTIBAÑEZ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9D70C" w14:textId="254827DE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B9D61" w14:textId="5C2E382D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34%</w:t>
            </w:r>
          </w:p>
        </w:tc>
      </w:tr>
      <w:tr w:rsidR="00CD7DDF" w:rsidRPr="00A33A3F" w14:paraId="0C485805" w14:textId="77777777" w:rsidTr="00DE2353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52D2E" w14:textId="5745BC76" w:rsidR="00CD7DDF" w:rsidRPr="00CD7DDF" w:rsidRDefault="00CD7DDF" w:rsidP="00CD7DDF">
            <w:pPr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SUSAN MONSALVE SALAS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318AC" w14:textId="742E0FF4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1,5%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66BF4" w14:textId="2626FC47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39%</w:t>
            </w:r>
          </w:p>
        </w:tc>
      </w:tr>
      <w:tr w:rsidR="00CD7DDF" w:rsidRPr="00A33A3F" w14:paraId="3AF84EE8" w14:textId="77777777" w:rsidTr="00DE2353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56C57" w14:textId="295BE8CA" w:rsidR="00CD7DDF" w:rsidRPr="00CD7DDF" w:rsidRDefault="00CD7DDF" w:rsidP="00CD7DDF">
            <w:pPr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FABIAN MONSALVE SALAS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A2C1C" w14:textId="40A8F45A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1,5%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F43B" w14:textId="2CB30241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39%</w:t>
            </w:r>
          </w:p>
        </w:tc>
      </w:tr>
      <w:tr w:rsidR="00CD7DDF" w:rsidRPr="00A33A3F" w14:paraId="57B9947B" w14:textId="77777777" w:rsidTr="00DE2353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7DB18" w14:textId="45FE52C4" w:rsidR="00CD7DDF" w:rsidRPr="00CD7DDF" w:rsidRDefault="00CD7DDF" w:rsidP="00CD7DDF">
            <w:pPr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SOC. PESQUERA MEHUIN REY LTDA.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D0621" w14:textId="6A6A3E1E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0F4BB" w14:textId="08DE022F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31%</w:t>
            </w:r>
          </w:p>
        </w:tc>
      </w:tr>
      <w:tr w:rsidR="00CD7DDF" w:rsidRPr="00A33A3F" w14:paraId="796F03D5" w14:textId="77777777" w:rsidTr="00DE2353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9608E" w14:textId="48BA0AAF" w:rsidR="00CD7DDF" w:rsidRPr="00CD7DDF" w:rsidRDefault="00CD7DDF" w:rsidP="00CD7DDF">
            <w:pPr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CRISTIAN SILVA LORCA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A0CD1" w14:textId="48066D29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A709C" w14:textId="39969E8E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31%</w:t>
            </w:r>
          </w:p>
        </w:tc>
      </w:tr>
      <w:tr w:rsidR="00CD7DDF" w:rsidRPr="00A33A3F" w14:paraId="5B19E333" w14:textId="77777777" w:rsidTr="00DE2353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C622" w14:textId="2438C17B" w:rsidR="00CD7DDF" w:rsidRPr="00CD7DDF" w:rsidRDefault="00CD7DDF" w:rsidP="00CD7DDF">
            <w:pPr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JORGE SEGUNDO CEA ANGULO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7F16D" w14:textId="624D6D33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1,5%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5ABBB" w14:textId="4F631F88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39%</w:t>
            </w:r>
          </w:p>
        </w:tc>
      </w:tr>
      <w:tr w:rsidR="00CD7DDF" w:rsidRPr="00A33A3F" w14:paraId="40EF8903" w14:textId="77777777" w:rsidTr="00DE2353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1C91E" w14:textId="3063405C" w:rsidR="00CD7DDF" w:rsidRPr="00CD7DDF" w:rsidRDefault="00CD7DDF" w:rsidP="00CD7DDF">
            <w:pPr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PROCESOS TECNOLOGICOS DEL BÍO BIO S.A.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D320E" w14:textId="28BD94BA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4,5%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618BA" w14:textId="0BFF61C4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36%</w:t>
            </w:r>
          </w:p>
        </w:tc>
      </w:tr>
      <w:tr w:rsidR="00CD7DDF" w:rsidRPr="00A33A3F" w14:paraId="1D1810A0" w14:textId="77777777" w:rsidTr="00DE2353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45D8F" w14:textId="6AA8D77F" w:rsidR="00CD7DDF" w:rsidRPr="00CD7DDF" w:rsidRDefault="00CD7DDF" w:rsidP="00CD7DDF">
            <w:pPr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SOC. PESQ. LANDES S.A.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5F85D" w14:textId="5F564689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38,0%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5D137" w14:textId="0BDCE7AA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2%</w:t>
            </w:r>
          </w:p>
        </w:tc>
      </w:tr>
      <w:tr w:rsidR="00CD7DDF" w:rsidRPr="00A33A3F" w14:paraId="5B830A3F" w14:textId="77777777" w:rsidTr="00DE2353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A1B72" w14:textId="6A600750" w:rsidR="00CD7DDF" w:rsidRPr="00CD7DDF" w:rsidRDefault="00CD7DDF" w:rsidP="00CD7DDF">
            <w:pPr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CAMANCHACA PESCA SUR S.A.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D602" w14:textId="34B01BD5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19,0%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DCC4A" w14:textId="63288142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21%</w:t>
            </w:r>
          </w:p>
        </w:tc>
      </w:tr>
      <w:tr w:rsidR="00CD7DDF" w:rsidRPr="00A33A3F" w14:paraId="2E1FE02A" w14:textId="77777777" w:rsidTr="00DE2353">
        <w:trPr>
          <w:trHeight w:val="397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3120C" w14:textId="010582A6" w:rsidR="00CD7DDF" w:rsidRPr="00CD7DDF" w:rsidRDefault="00CD7DDF" w:rsidP="00CD7DDF">
            <w:pPr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ORIZON S.A.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82962" w14:textId="23F3BABD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3,0%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868F9" w14:textId="584F9E81" w:rsidR="00CD7DDF" w:rsidRPr="00CD7DDF" w:rsidRDefault="00CD7DDF" w:rsidP="00CD7DDF">
            <w:pPr>
              <w:jc w:val="right"/>
              <w:rPr>
                <w:rFonts w:ascii="gobCL" w:hAnsi="gobCL"/>
                <w:color w:val="000000"/>
                <w:sz w:val="20"/>
                <w:szCs w:val="20"/>
              </w:rPr>
            </w:pPr>
            <w:r w:rsidRPr="00CD7DDF">
              <w:rPr>
                <w:rFonts w:ascii="gobCL" w:hAnsi="gobCL"/>
                <w:color w:val="000000"/>
                <w:sz w:val="20"/>
                <w:szCs w:val="20"/>
              </w:rPr>
              <w:t>37%</w:t>
            </w:r>
          </w:p>
        </w:tc>
      </w:tr>
    </w:tbl>
    <w:p w14:paraId="34817BDC" w14:textId="672FABDD" w:rsidR="00CD7DDF" w:rsidRDefault="0040207B" w:rsidP="00CD7DDF">
      <w:pPr>
        <w:pStyle w:val="Textoindependiente"/>
        <w:rPr>
          <w:rFonts w:ascii="gobCL" w:hAnsi="gobCL"/>
        </w:rPr>
      </w:pPr>
      <w:r>
        <w:rPr>
          <w:rFonts w:ascii="gobCL" w:hAnsi="gobCL"/>
        </w:rPr>
        <w:t xml:space="preserve">*Sucedida por Tridente </w:t>
      </w:r>
      <w:proofErr w:type="spellStart"/>
      <w:r>
        <w:rPr>
          <w:rFonts w:ascii="gobCL" w:hAnsi="gobCL"/>
        </w:rPr>
        <w:t>SpA</w:t>
      </w:r>
      <w:proofErr w:type="spellEnd"/>
      <w:r>
        <w:rPr>
          <w:rFonts w:ascii="gobCL" w:hAnsi="gobCL"/>
        </w:rPr>
        <w:t>.</w:t>
      </w:r>
    </w:p>
    <w:p w14:paraId="5EFA02C0" w14:textId="77777777" w:rsidR="00CD7DDF" w:rsidRDefault="00CD7DDF" w:rsidP="00CD7DDF">
      <w:pPr>
        <w:pStyle w:val="Textoindependiente"/>
        <w:rPr>
          <w:rFonts w:ascii="gobCL" w:hAnsi="gobCL"/>
        </w:rPr>
      </w:pPr>
    </w:p>
    <w:p w14:paraId="73FF40BC" w14:textId="77777777" w:rsidR="002D4556" w:rsidRPr="00A3229D" w:rsidRDefault="002D4556" w:rsidP="00314902">
      <w:pPr>
        <w:pStyle w:val="Textoindependiente"/>
        <w:rPr>
          <w:rFonts w:ascii="gobCL" w:hAnsi="gobCL"/>
        </w:rPr>
      </w:pPr>
    </w:p>
    <w:p w14:paraId="12DDF035" w14:textId="513ECDA2" w:rsidR="00394482" w:rsidRPr="005F400E" w:rsidRDefault="00C23271" w:rsidP="005140D1">
      <w:pPr>
        <w:pStyle w:val="Textoindependiente"/>
        <w:numPr>
          <w:ilvl w:val="0"/>
          <w:numId w:val="13"/>
        </w:numPr>
        <w:rPr>
          <w:rFonts w:ascii="gobCL" w:hAnsi="gobCL"/>
          <w:b/>
          <w:bCs/>
          <w:szCs w:val="20"/>
        </w:rPr>
      </w:pPr>
      <w:r w:rsidRPr="005F400E">
        <w:rPr>
          <w:rFonts w:ascii="gobCL" w:hAnsi="gobCL"/>
          <w:b/>
          <w:bCs/>
          <w:szCs w:val="20"/>
        </w:rPr>
        <w:t>Elementos que considerar</w:t>
      </w:r>
      <w:r w:rsidR="00394482" w:rsidRPr="005F400E">
        <w:rPr>
          <w:rFonts w:ascii="gobCL" w:hAnsi="gobCL"/>
          <w:b/>
          <w:bCs/>
          <w:szCs w:val="20"/>
        </w:rPr>
        <w:t xml:space="preserve"> en Bases Administrativas de segunda subasta LTP clase B</w:t>
      </w:r>
    </w:p>
    <w:p w14:paraId="7EACF31C" w14:textId="6894B711" w:rsidR="00394482" w:rsidRPr="005F400E" w:rsidRDefault="00394482" w:rsidP="00394482">
      <w:pPr>
        <w:pStyle w:val="Textoindependiente"/>
        <w:rPr>
          <w:rFonts w:ascii="gobCL" w:hAnsi="gobCL"/>
          <w:b/>
          <w:bCs/>
          <w:szCs w:val="20"/>
        </w:rPr>
      </w:pPr>
    </w:p>
    <w:p w14:paraId="5BDABE9E" w14:textId="6C6D4A21" w:rsidR="00394482" w:rsidRPr="005F400E" w:rsidRDefault="00F63DA1" w:rsidP="001A46A0">
      <w:pPr>
        <w:pStyle w:val="Textoindependiente"/>
        <w:rPr>
          <w:rFonts w:ascii="gobCL" w:hAnsi="gobCL"/>
          <w:b/>
          <w:bCs/>
          <w:szCs w:val="20"/>
        </w:rPr>
      </w:pPr>
      <w:r w:rsidRPr="005F400E">
        <w:rPr>
          <w:rFonts w:ascii="gobCL" w:hAnsi="gobCL"/>
          <w:b/>
          <w:bCs/>
          <w:szCs w:val="20"/>
        </w:rPr>
        <w:t xml:space="preserve">3.1 </w:t>
      </w:r>
      <w:r w:rsidR="00394482" w:rsidRPr="005F400E">
        <w:rPr>
          <w:rFonts w:ascii="gobCL" w:hAnsi="gobCL"/>
          <w:b/>
          <w:bCs/>
          <w:szCs w:val="20"/>
        </w:rPr>
        <w:t>Tipo de subasta</w:t>
      </w:r>
    </w:p>
    <w:p w14:paraId="4715F908" w14:textId="0453C72B" w:rsidR="00394482" w:rsidRPr="00A3229D" w:rsidRDefault="00394482" w:rsidP="00394482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La subasta del lote se realizará </w:t>
      </w:r>
      <w:r w:rsidRPr="00A3229D">
        <w:rPr>
          <w:rFonts w:ascii="gobCL" w:hAnsi="gobCL"/>
          <w:b/>
        </w:rPr>
        <w:t>A SOBRE CERRADO</w:t>
      </w:r>
      <w:r w:rsidRPr="00A3229D">
        <w:rPr>
          <w:rFonts w:ascii="gobCL" w:hAnsi="gobCL"/>
          <w:bCs/>
        </w:rPr>
        <w:t xml:space="preserve">, es decir, los interesados realizarán sus ofertas a la Subsecretaría de Pesca y Acuicultura, en sobre cerrado de acuerdo </w:t>
      </w:r>
      <w:r w:rsidR="00060612">
        <w:rPr>
          <w:rFonts w:ascii="gobCL" w:hAnsi="gobCL"/>
          <w:bCs/>
        </w:rPr>
        <w:t>con</w:t>
      </w:r>
      <w:r w:rsidR="00060612" w:rsidRPr="00A3229D">
        <w:rPr>
          <w:rFonts w:ascii="gobCL" w:hAnsi="gobCL"/>
          <w:bCs/>
        </w:rPr>
        <w:t xml:space="preserve"> </w:t>
      </w:r>
      <w:r w:rsidRPr="00A3229D">
        <w:rPr>
          <w:rFonts w:ascii="gobCL" w:hAnsi="gobCL"/>
          <w:bCs/>
        </w:rPr>
        <w:t xml:space="preserve">los requisitos y condiciones establecidas en las bases de licitación. Los participantes deberán presentar 3 sobres, denominados de la siguiente manera: </w:t>
      </w:r>
    </w:p>
    <w:p w14:paraId="30FF8D6F" w14:textId="77777777" w:rsidR="00394482" w:rsidRPr="00A3229D" w:rsidRDefault="00394482" w:rsidP="00394482">
      <w:pPr>
        <w:pStyle w:val="Textoindependiente"/>
        <w:rPr>
          <w:rFonts w:ascii="gobCL" w:hAnsi="gobCL"/>
          <w:bCs/>
        </w:rPr>
      </w:pPr>
    </w:p>
    <w:p w14:paraId="56E1B9E2" w14:textId="6529A1A4" w:rsidR="00394482" w:rsidRPr="00A3229D" w:rsidRDefault="00394482" w:rsidP="005140D1">
      <w:pPr>
        <w:pStyle w:val="Textoindependiente"/>
        <w:numPr>
          <w:ilvl w:val="0"/>
          <w:numId w:val="12"/>
        </w:numPr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“Sobre </w:t>
      </w:r>
      <w:proofErr w:type="spellStart"/>
      <w:r w:rsidRPr="00A3229D">
        <w:rPr>
          <w:rFonts w:ascii="gobCL" w:hAnsi="gobCL"/>
          <w:bCs/>
        </w:rPr>
        <w:t>N°</w:t>
      </w:r>
      <w:proofErr w:type="spellEnd"/>
      <w:r w:rsidRPr="00A3229D">
        <w:rPr>
          <w:rFonts w:ascii="gobCL" w:hAnsi="gobCL"/>
          <w:bCs/>
        </w:rPr>
        <w:t xml:space="preserve"> 1 Antecedentes administrativos”, en donde además de contener todos los antecedentes señalados en el D.S. </w:t>
      </w:r>
      <w:proofErr w:type="spellStart"/>
      <w:r w:rsidRPr="00A3229D">
        <w:rPr>
          <w:rFonts w:ascii="gobCL" w:hAnsi="gobCL"/>
          <w:bCs/>
        </w:rPr>
        <w:t>Nº</w:t>
      </w:r>
      <w:proofErr w:type="spellEnd"/>
      <w:r w:rsidRPr="00A3229D">
        <w:rPr>
          <w:rFonts w:ascii="gobCL" w:hAnsi="gobCL"/>
          <w:bCs/>
        </w:rPr>
        <w:t xml:space="preserve"> </w:t>
      </w:r>
      <w:r w:rsidR="00682019">
        <w:rPr>
          <w:rFonts w:ascii="gobCL" w:hAnsi="gobCL"/>
          <w:bCs/>
        </w:rPr>
        <w:t>103-2015</w:t>
      </w:r>
      <w:r w:rsidRPr="00A3229D">
        <w:rPr>
          <w:rFonts w:ascii="gobCL" w:hAnsi="gobCL"/>
          <w:bCs/>
        </w:rPr>
        <w:t>; deberán acompañarse el o los documentos de garantía de seriedad de la oferta.</w:t>
      </w:r>
    </w:p>
    <w:p w14:paraId="1413EF14" w14:textId="77777777" w:rsidR="00CE1362" w:rsidRPr="00A3229D" w:rsidRDefault="00CE1362" w:rsidP="00CE1362">
      <w:pPr>
        <w:pStyle w:val="Textoindependiente"/>
        <w:ind w:left="720"/>
        <w:rPr>
          <w:rFonts w:ascii="gobCL" w:hAnsi="gobCL"/>
          <w:bCs/>
        </w:rPr>
      </w:pPr>
    </w:p>
    <w:p w14:paraId="4F75DBF6" w14:textId="5BC7903B" w:rsidR="00394482" w:rsidRPr="00A3229D" w:rsidRDefault="00394482" w:rsidP="005140D1">
      <w:pPr>
        <w:pStyle w:val="Textoindependiente"/>
        <w:numPr>
          <w:ilvl w:val="0"/>
          <w:numId w:val="11"/>
        </w:numPr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“Sobre </w:t>
      </w:r>
      <w:proofErr w:type="spellStart"/>
      <w:r w:rsidRPr="00A3229D">
        <w:rPr>
          <w:rFonts w:ascii="gobCL" w:hAnsi="gobCL"/>
          <w:bCs/>
        </w:rPr>
        <w:t>N°</w:t>
      </w:r>
      <w:proofErr w:type="spellEnd"/>
      <w:r w:rsidRPr="00A3229D">
        <w:rPr>
          <w:rFonts w:ascii="gobCL" w:hAnsi="gobCL"/>
          <w:bCs/>
        </w:rPr>
        <w:t xml:space="preserve"> 2 Propuesta Económica”, dicho sobre deberá contener en su interior una serie de documentos, cada uno de ellos debe identificar el lote por el cual se está ofertando y el monto por el cual se oferta, todo lo anterior, expresado en Unidades Tributarias Mensuales a la fecha de la presentación.  Las ofertas económicas por </w:t>
      </w:r>
      <w:proofErr w:type="gramStart"/>
      <w:r w:rsidRPr="00A3229D">
        <w:rPr>
          <w:rFonts w:ascii="gobCL" w:hAnsi="gobCL"/>
          <w:bCs/>
        </w:rPr>
        <w:t>lote,</w:t>
      </w:r>
      <w:proofErr w:type="gramEnd"/>
      <w:r w:rsidRPr="00A3229D">
        <w:rPr>
          <w:rFonts w:ascii="gobCL" w:hAnsi="gobCL"/>
          <w:bCs/>
        </w:rPr>
        <w:t xml:space="preserve"> deben ser mayor o igual que el precio mínimo estimado del recurso.</w:t>
      </w:r>
    </w:p>
    <w:p w14:paraId="11F50998" w14:textId="77777777" w:rsidR="00CE1362" w:rsidRPr="00A3229D" w:rsidRDefault="00CE1362" w:rsidP="00CE1362">
      <w:pPr>
        <w:pStyle w:val="Textoindependiente"/>
        <w:ind w:left="720"/>
        <w:rPr>
          <w:rFonts w:ascii="gobCL" w:hAnsi="gobCL"/>
          <w:bCs/>
        </w:rPr>
      </w:pPr>
    </w:p>
    <w:p w14:paraId="2A521C3C" w14:textId="48E63477" w:rsidR="00394482" w:rsidRPr="00A3229D" w:rsidRDefault="00394482" w:rsidP="005140D1">
      <w:pPr>
        <w:pStyle w:val="Textoindependiente"/>
        <w:numPr>
          <w:ilvl w:val="0"/>
          <w:numId w:val="12"/>
        </w:numPr>
        <w:rPr>
          <w:rFonts w:ascii="gobCL" w:hAnsi="gobCL"/>
        </w:rPr>
      </w:pPr>
      <w:proofErr w:type="gramStart"/>
      <w:r w:rsidRPr="00A3229D">
        <w:rPr>
          <w:rFonts w:ascii="gobCL" w:hAnsi="gobCL"/>
          <w:bCs/>
        </w:rPr>
        <w:t>”Sobre</w:t>
      </w:r>
      <w:proofErr w:type="gramEnd"/>
      <w:r w:rsidR="00F63DA1" w:rsidRPr="00A3229D">
        <w:rPr>
          <w:rFonts w:ascii="gobCL" w:hAnsi="gobCL"/>
          <w:bCs/>
        </w:rPr>
        <w:t xml:space="preserve"> </w:t>
      </w:r>
      <w:proofErr w:type="spellStart"/>
      <w:r w:rsidRPr="00A3229D">
        <w:rPr>
          <w:rFonts w:ascii="gobCL" w:hAnsi="gobCL"/>
          <w:bCs/>
        </w:rPr>
        <w:t>N°</w:t>
      </w:r>
      <w:proofErr w:type="spellEnd"/>
      <w:r w:rsidRPr="00A3229D">
        <w:rPr>
          <w:rFonts w:ascii="gobCL" w:hAnsi="gobCL"/>
          <w:bCs/>
        </w:rPr>
        <w:t xml:space="preserve"> 3 Desempate”, el cual tiene por objeto dirimir posibles desempates entre dos o más oferentes. Este sobre deberá contener tantos sobres de desempate como lotes se desee.</w:t>
      </w:r>
    </w:p>
    <w:p w14:paraId="62D88B09" w14:textId="77777777" w:rsidR="00A0609F" w:rsidRDefault="00A0609F" w:rsidP="00E82279">
      <w:pPr>
        <w:pStyle w:val="Textoindependiente"/>
        <w:rPr>
          <w:rFonts w:ascii="gobCL" w:hAnsi="gobCL"/>
        </w:rPr>
      </w:pPr>
    </w:p>
    <w:p w14:paraId="12FFD65C" w14:textId="77777777" w:rsidR="00BB39EF" w:rsidRDefault="00BB39EF" w:rsidP="00E82279">
      <w:pPr>
        <w:pStyle w:val="Textoindependiente"/>
        <w:rPr>
          <w:rFonts w:ascii="gobCL" w:hAnsi="gobCL"/>
        </w:rPr>
      </w:pPr>
    </w:p>
    <w:p w14:paraId="79F74D52" w14:textId="4BC8E8BC" w:rsidR="001A46A0" w:rsidRPr="005F400E" w:rsidRDefault="00F63DA1" w:rsidP="001A46A0">
      <w:pPr>
        <w:pStyle w:val="Textoindependiente"/>
        <w:rPr>
          <w:rFonts w:ascii="gobCL" w:hAnsi="gobCL"/>
          <w:b/>
          <w:bCs/>
          <w:szCs w:val="20"/>
        </w:rPr>
      </w:pPr>
      <w:r w:rsidRPr="00FC0E71">
        <w:rPr>
          <w:rFonts w:ascii="gobCL" w:hAnsi="gobCL"/>
          <w:b/>
          <w:bCs/>
          <w:szCs w:val="20"/>
        </w:rPr>
        <w:t xml:space="preserve">3.2 </w:t>
      </w:r>
      <w:r w:rsidR="001A46A0" w:rsidRPr="00FC0E71">
        <w:rPr>
          <w:rFonts w:ascii="gobCL" w:hAnsi="gobCL"/>
          <w:b/>
          <w:bCs/>
          <w:szCs w:val="20"/>
        </w:rPr>
        <w:t>Lotes</w:t>
      </w:r>
      <w:r w:rsidR="006B285F" w:rsidRPr="00FC0E71">
        <w:rPr>
          <w:rFonts w:ascii="gobCL" w:hAnsi="gobCL"/>
          <w:b/>
          <w:bCs/>
          <w:szCs w:val="20"/>
        </w:rPr>
        <w:t xml:space="preserve"> y precio mínimo</w:t>
      </w:r>
    </w:p>
    <w:p w14:paraId="2458BA44" w14:textId="77777777" w:rsidR="00641540" w:rsidRPr="00A3229D" w:rsidRDefault="00641540" w:rsidP="001A46A0">
      <w:pPr>
        <w:pStyle w:val="Textoindependiente"/>
        <w:rPr>
          <w:rFonts w:ascii="gobCL" w:hAnsi="gobCL"/>
          <w:bCs/>
        </w:rPr>
      </w:pPr>
    </w:p>
    <w:p w14:paraId="72C6013E" w14:textId="04CB1E6E" w:rsidR="00427425" w:rsidRPr="00A3229D" w:rsidRDefault="00427425" w:rsidP="00427425">
      <w:pPr>
        <w:rPr>
          <w:rFonts w:ascii="gobCL" w:hAnsi="gobCL"/>
          <w:b/>
          <w:bCs/>
        </w:rPr>
      </w:pPr>
      <w:r w:rsidRPr="00452B67">
        <w:rPr>
          <w:rFonts w:ascii="gobCL" w:hAnsi="gobCL"/>
          <w:b/>
          <w:bCs/>
          <w:sz w:val="20"/>
          <w:szCs w:val="20"/>
        </w:rPr>
        <w:t>a)</w:t>
      </w:r>
      <w:r w:rsidRPr="00452B67">
        <w:rPr>
          <w:rFonts w:ascii="gobCL" w:hAnsi="gobCL"/>
          <w:b/>
          <w:bCs/>
          <w:sz w:val="22"/>
          <w:szCs w:val="22"/>
        </w:rPr>
        <w:t xml:space="preserve"> </w:t>
      </w:r>
      <w:r w:rsidR="00A0609F">
        <w:rPr>
          <w:rFonts w:ascii="gobCL" w:hAnsi="gobCL"/>
          <w:b/>
          <w:bCs/>
          <w:sz w:val="20"/>
        </w:rPr>
        <w:t>A</w:t>
      </w:r>
      <w:r w:rsidRPr="00A3229D">
        <w:rPr>
          <w:rFonts w:ascii="gobCL" w:hAnsi="gobCL"/>
          <w:b/>
          <w:bCs/>
          <w:sz w:val="20"/>
        </w:rPr>
        <w:t xml:space="preserve">nchoveta Regiones de </w:t>
      </w:r>
      <w:r w:rsidR="00C23271">
        <w:rPr>
          <w:rFonts w:ascii="gobCL" w:hAnsi="gobCL"/>
          <w:b/>
          <w:bCs/>
          <w:sz w:val="20"/>
        </w:rPr>
        <w:t>Arica y Parinacota a Antofagasta</w:t>
      </w:r>
    </w:p>
    <w:p w14:paraId="46D20207" w14:textId="77777777" w:rsidR="00427425" w:rsidRPr="00A3229D" w:rsidRDefault="00427425" w:rsidP="001A46A0">
      <w:pPr>
        <w:pStyle w:val="Textoindependiente"/>
        <w:rPr>
          <w:rFonts w:ascii="gobCL" w:hAnsi="gobCL"/>
          <w:bCs/>
        </w:rPr>
      </w:pPr>
    </w:p>
    <w:p w14:paraId="34324DF4" w14:textId="48B302F8" w:rsidR="00684383" w:rsidRPr="00A3229D" w:rsidRDefault="00684383" w:rsidP="00684383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En base a la cuota industrial de la pesquería de </w:t>
      </w:r>
      <w:r w:rsidRPr="00A3229D">
        <w:rPr>
          <w:rFonts w:ascii="gobCL" w:hAnsi="gobCL"/>
          <w:bCs/>
          <w:u w:val="single"/>
        </w:rPr>
        <w:t xml:space="preserve">anchoveta </w:t>
      </w:r>
      <w:proofErr w:type="spellStart"/>
      <w:r w:rsidR="0075762C">
        <w:rPr>
          <w:rFonts w:ascii="gobCL" w:hAnsi="gobCL"/>
          <w:bCs/>
          <w:u w:val="single"/>
        </w:rPr>
        <w:t>AyP</w:t>
      </w:r>
      <w:proofErr w:type="spellEnd"/>
      <w:r w:rsidR="0075762C">
        <w:rPr>
          <w:rFonts w:ascii="gobCL" w:hAnsi="gobCL"/>
          <w:bCs/>
          <w:u w:val="single"/>
        </w:rPr>
        <w:t xml:space="preserve"> -ANTOF</w:t>
      </w:r>
      <w:r w:rsidRPr="00A3229D">
        <w:rPr>
          <w:rFonts w:ascii="gobCL" w:hAnsi="gobCL"/>
          <w:bCs/>
        </w:rPr>
        <w:t xml:space="preserve">, se deben subastar </w:t>
      </w:r>
      <w:r w:rsidR="0075762C">
        <w:rPr>
          <w:rFonts w:ascii="gobCL" w:hAnsi="gobCL"/>
          <w:bCs/>
        </w:rPr>
        <w:t>21</w:t>
      </w:r>
      <w:r w:rsidRPr="00A3229D">
        <w:rPr>
          <w:rFonts w:ascii="gobCL" w:hAnsi="gobCL"/>
          <w:bCs/>
        </w:rPr>
        <w:t xml:space="preserve"> lotes, con vigencia desde 20</w:t>
      </w:r>
      <w:r w:rsidR="0075762C">
        <w:rPr>
          <w:rFonts w:ascii="gobCL" w:hAnsi="gobCL"/>
          <w:bCs/>
        </w:rPr>
        <w:t>19 y 2021</w:t>
      </w:r>
      <w:r w:rsidRPr="00A3229D">
        <w:rPr>
          <w:rFonts w:ascii="gobCL" w:hAnsi="gobCL"/>
          <w:bCs/>
        </w:rPr>
        <w:t xml:space="preserve"> hasta 2039 </w:t>
      </w:r>
      <w:r w:rsidR="0075762C">
        <w:rPr>
          <w:rFonts w:ascii="gobCL" w:hAnsi="gobCL"/>
          <w:bCs/>
        </w:rPr>
        <w:t xml:space="preserve">y 2041 </w:t>
      </w:r>
      <w:r w:rsidRPr="00A3229D">
        <w:rPr>
          <w:rFonts w:ascii="gobCL" w:hAnsi="gobCL"/>
          <w:bCs/>
        </w:rPr>
        <w:t>(</w:t>
      </w:r>
      <w:r w:rsidR="0075762C">
        <w:rPr>
          <w:rFonts w:ascii="gobCL" w:hAnsi="gobCL"/>
          <w:bCs/>
        </w:rPr>
        <w:t xml:space="preserve">14 y </w:t>
      </w:r>
      <w:r w:rsidR="00657E31" w:rsidRPr="00A3229D">
        <w:rPr>
          <w:rFonts w:ascii="gobCL" w:hAnsi="gobCL"/>
          <w:bCs/>
        </w:rPr>
        <w:t>1</w:t>
      </w:r>
      <w:r w:rsidR="00E738CD">
        <w:rPr>
          <w:rFonts w:ascii="gobCL" w:hAnsi="gobCL"/>
          <w:bCs/>
        </w:rPr>
        <w:t>6</w:t>
      </w:r>
      <w:r w:rsidRPr="00A3229D">
        <w:rPr>
          <w:rFonts w:ascii="gobCL" w:hAnsi="gobCL"/>
          <w:bCs/>
        </w:rPr>
        <w:t xml:space="preserve"> años</w:t>
      </w:r>
      <w:r w:rsidR="0075762C">
        <w:rPr>
          <w:rFonts w:ascii="gobCL" w:hAnsi="gobCL"/>
          <w:bCs/>
        </w:rPr>
        <w:t xml:space="preserve"> respectivamente</w:t>
      </w:r>
      <w:r w:rsidRPr="00A3229D">
        <w:rPr>
          <w:rFonts w:ascii="gobCL" w:hAnsi="gobCL"/>
          <w:bCs/>
        </w:rPr>
        <w:t xml:space="preserve">). El tamaño del lote, las toneladas y el precio mínimo se informa en </w:t>
      </w:r>
      <w:r w:rsidR="00F95BD0" w:rsidRPr="00A3229D">
        <w:rPr>
          <w:rFonts w:ascii="gobCL" w:hAnsi="gobCL"/>
          <w:bCs/>
        </w:rPr>
        <w:t xml:space="preserve">la </w:t>
      </w:r>
      <w:r w:rsidRPr="00A3229D">
        <w:rPr>
          <w:rFonts w:ascii="gobCL" w:hAnsi="gobCL"/>
          <w:bCs/>
        </w:rPr>
        <w:t xml:space="preserve">Tabla </w:t>
      </w:r>
      <w:r w:rsidR="0075762C">
        <w:rPr>
          <w:rFonts w:ascii="gobCL" w:hAnsi="gobCL"/>
          <w:bCs/>
        </w:rPr>
        <w:t>6</w:t>
      </w:r>
      <w:r w:rsidRPr="00A3229D">
        <w:rPr>
          <w:rFonts w:ascii="gobCL" w:hAnsi="gobCL"/>
          <w:bCs/>
        </w:rPr>
        <w:t>.</w:t>
      </w:r>
    </w:p>
    <w:p w14:paraId="4FF43F93" w14:textId="77777777" w:rsidR="00684383" w:rsidRPr="00A3229D" w:rsidRDefault="00684383" w:rsidP="00684383">
      <w:pPr>
        <w:pStyle w:val="Textoindependiente"/>
        <w:rPr>
          <w:rFonts w:ascii="gobCL" w:hAnsi="gobCL"/>
          <w:bCs/>
        </w:rPr>
      </w:pPr>
    </w:p>
    <w:p w14:paraId="6837D399" w14:textId="716F5C3A" w:rsidR="00684383" w:rsidRPr="00A3229D" w:rsidRDefault="00684383" w:rsidP="00684383">
      <w:pPr>
        <w:jc w:val="center"/>
        <w:rPr>
          <w:rFonts w:ascii="gobCL" w:hAnsi="gobCL"/>
          <w:sz w:val="20"/>
        </w:rPr>
      </w:pPr>
      <w:r w:rsidRPr="00A3229D">
        <w:rPr>
          <w:rFonts w:ascii="gobCL" w:hAnsi="gobCL"/>
          <w:sz w:val="20"/>
          <w:szCs w:val="20"/>
        </w:rPr>
        <w:t xml:space="preserve">Tabla </w:t>
      </w:r>
      <w:r w:rsidR="0075762C">
        <w:rPr>
          <w:rFonts w:ascii="gobCL" w:hAnsi="gobCL"/>
          <w:sz w:val="20"/>
          <w:szCs w:val="20"/>
        </w:rPr>
        <w:t>6</w:t>
      </w:r>
      <w:r w:rsidRPr="00A3229D">
        <w:rPr>
          <w:rFonts w:ascii="gobCL" w:hAnsi="gobCL"/>
          <w:sz w:val="20"/>
          <w:szCs w:val="20"/>
        </w:rPr>
        <w:t xml:space="preserve">. </w:t>
      </w:r>
      <w:proofErr w:type="gramStart"/>
      <w:r w:rsidRPr="00A3229D">
        <w:rPr>
          <w:rFonts w:ascii="gobCL" w:hAnsi="gobCL"/>
          <w:sz w:val="20"/>
          <w:szCs w:val="20"/>
        </w:rPr>
        <w:t>Lotes a subastar</w:t>
      </w:r>
      <w:proofErr w:type="gramEnd"/>
      <w:r w:rsidRPr="00A3229D">
        <w:rPr>
          <w:rFonts w:ascii="gobCL" w:hAnsi="gobCL"/>
          <w:sz w:val="20"/>
          <w:szCs w:val="20"/>
        </w:rPr>
        <w:t>, precio mínimo en $/lote y UTM/lote</w:t>
      </w:r>
      <w:r w:rsidRPr="00A3229D" w:rsidDel="001261BE">
        <w:rPr>
          <w:rFonts w:ascii="gobCL" w:hAnsi="gobCL"/>
          <w:sz w:val="20"/>
          <w:szCs w:val="20"/>
        </w:rPr>
        <w:t xml:space="preserve"> </w:t>
      </w:r>
      <w:r w:rsidRPr="00A3229D">
        <w:rPr>
          <w:rFonts w:ascii="gobCL" w:hAnsi="gobCL"/>
          <w:sz w:val="20"/>
          <w:szCs w:val="20"/>
        </w:rPr>
        <w:t>para</w:t>
      </w:r>
      <w:r w:rsidRPr="00A3229D">
        <w:rPr>
          <w:rFonts w:ascii="gobCL" w:hAnsi="gobCL"/>
        </w:rPr>
        <w:t xml:space="preserve"> </w:t>
      </w:r>
      <w:r w:rsidRPr="00A3229D">
        <w:rPr>
          <w:rFonts w:ascii="gobCL" w:hAnsi="gobCL"/>
          <w:sz w:val="20"/>
        </w:rPr>
        <w:t xml:space="preserve">anchoveta </w:t>
      </w:r>
      <w:proofErr w:type="spellStart"/>
      <w:r w:rsidR="0075762C">
        <w:rPr>
          <w:rFonts w:ascii="gobCL" w:hAnsi="gobCL"/>
          <w:sz w:val="20"/>
        </w:rPr>
        <w:t>AyP</w:t>
      </w:r>
      <w:proofErr w:type="spellEnd"/>
      <w:r w:rsidR="000418DB">
        <w:rPr>
          <w:rFonts w:ascii="gobCL" w:hAnsi="gobCL"/>
          <w:sz w:val="20"/>
        </w:rPr>
        <w:t>-</w:t>
      </w:r>
      <w:r w:rsidR="0075762C">
        <w:rPr>
          <w:rFonts w:ascii="gobCL" w:hAnsi="gobCL"/>
          <w:sz w:val="20"/>
        </w:rPr>
        <w:t>ANTOF</w:t>
      </w:r>
      <w:r w:rsidRPr="00A3229D">
        <w:rPr>
          <w:rFonts w:ascii="gobCL" w:hAnsi="gobCL"/>
          <w:sz w:val="20"/>
        </w:rPr>
        <w:t xml:space="preserve"> 202</w:t>
      </w:r>
      <w:r w:rsidR="0075762C">
        <w:rPr>
          <w:rFonts w:ascii="gobCL" w:hAnsi="gobCL"/>
          <w:sz w:val="20"/>
        </w:rPr>
        <w:t>5.</w:t>
      </w:r>
    </w:p>
    <w:tbl>
      <w:tblPr>
        <w:tblW w:w="91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1019"/>
        <w:gridCol w:w="969"/>
        <w:gridCol w:w="1284"/>
        <w:gridCol w:w="1228"/>
        <w:gridCol w:w="1417"/>
        <w:gridCol w:w="1563"/>
        <w:gridCol w:w="756"/>
      </w:tblGrid>
      <w:tr w:rsidR="00035E52" w:rsidRPr="00A3229D" w14:paraId="5357049C" w14:textId="12C6809D" w:rsidTr="00035E52">
        <w:trPr>
          <w:trHeight w:val="296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95AF" w14:textId="77777777" w:rsidR="00035E52" w:rsidRPr="00A3229D" w:rsidRDefault="00035E52" w:rsidP="00A3229D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Tipo oferente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7E8A0" w14:textId="7EDB70FC" w:rsidR="00035E52" w:rsidRPr="00A3229D" w:rsidRDefault="00035E52" w:rsidP="00A3229D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Lote nueva numeración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3324" w14:textId="731CD210" w:rsidR="00035E52" w:rsidRPr="00A3229D" w:rsidRDefault="00035E52" w:rsidP="00A3229D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Lote</w:t>
            </w: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 xml:space="preserve"> renunciado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BA61" w14:textId="04CAC688" w:rsidR="00035E52" w:rsidRPr="00A3229D" w:rsidRDefault="00035E52" w:rsidP="00A3229D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Tamaño del lote (%)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CEDF5" w14:textId="395177BF" w:rsidR="00035E52" w:rsidRPr="00A3229D" w:rsidRDefault="00035E52" w:rsidP="00A3229D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Tamaño lote (</w:t>
            </w: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t</w:t>
            </w: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E3E35" w14:textId="77777777" w:rsidR="00035E52" w:rsidRDefault="00035E52" w:rsidP="00995611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Precio Mínimo</w:t>
            </w:r>
          </w:p>
          <w:p w14:paraId="148B720B" w14:textId="5A6B6DC0" w:rsidR="00035E52" w:rsidRPr="00A3229D" w:rsidRDefault="00035E52" w:rsidP="00995611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$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8A94" w14:textId="77777777" w:rsidR="00035E52" w:rsidRDefault="00035E52" w:rsidP="00995611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Precio Mínimo</w:t>
            </w:r>
          </w:p>
          <w:p w14:paraId="32E9EDDD" w14:textId="57BCD6C8" w:rsidR="00035E52" w:rsidRPr="00A3229D" w:rsidRDefault="00035E52" w:rsidP="00995611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UTM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AF92" w14:textId="3F35C3BB" w:rsidR="00035E52" w:rsidRPr="00A3229D" w:rsidRDefault="00035E52" w:rsidP="00995611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Años vigencia</w:t>
            </w:r>
          </w:p>
        </w:tc>
      </w:tr>
      <w:tr w:rsidR="00035E52" w:rsidRPr="00A3229D" w14:paraId="4723A706" w14:textId="209C5825" w:rsidTr="00035E52">
        <w:trPr>
          <w:trHeight w:val="285"/>
          <w:jc w:val="center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BFE5" w14:textId="77777777" w:rsidR="00035E52" w:rsidRPr="00A3229D" w:rsidRDefault="00035E52" w:rsidP="00582AF7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color w:val="000000"/>
                <w:sz w:val="18"/>
                <w:szCs w:val="20"/>
              </w:rPr>
              <w:t>EMT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E8CC" w14:textId="14D788B9" w:rsidR="00035E52" w:rsidRPr="00A158D1" w:rsidRDefault="00035E52" w:rsidP="00582AF7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8B43" w14:textId="6B14196A" w:rsidR="00035E52" w:rsidRPr="00A158D1" w:rsidRDefault="00035E52" w:rsidP="00582AF7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93F5C" w14:textId="5512A291" w:rsidR="00035E52" w:rsidRPr="00A158D1" w:rsidRDefault="00035E52" w:rsidP="00582AF7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60AB34" w14:textId="76682EF9" w:rsidR="00035E52" w:rsidRPr="00582AF7" w:rsidRDefault="00035E52" w:rsidP="00582AF7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720,978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4AA40" w14:textId="4DF37EEE" w:rsidR="00035E52" w:rsidRPr="00582AF7" w:rsidRDefault="00035E52" w:rsidP="00582AF7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6.456.940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45A94" w14:textId="4D9E74DE" w:rsidR="00035E52" w:rsidRPr="00582AF7" w:rsidRDefault="00035E52" w:rsidP="00582AF7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93,87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E50B2" w14:textId="5600617E" w:rsidR="00035E52" w:rsidRPr="00582AF7" w:rsidRDefault="00035E52" w:rsidP="00582AF7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14</w:t>
            </w:r>
          </w:p>
        </w:tc>
      </w:tr>
      <w:tr w:rsidR="00035E52" w:rsidRPr="00A3229D" w14:paraId="1F75B732" w14:textId="599A7A8E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610E" w14:textId="77777777" w:rsidR="00035E52" w:rsidRPr="00A3229D" w:rsidRDefault="00035E52" w:rsidP="00582AF7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189B" w14:textId="4A86206F" w:rsidR="00035E52" w:rsidRPr="00A158D1" w:rsidRDefault="00035E52" w:rsidP="00582AF7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21B0" w14:textId="4C32CC86" w:rsidR="00035E52" w:rsidRPr="00A158D1" w:rsidRDefault="00035E52" w:rsidP="00582AF7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44158" w14:textId="07DA41FA" w:rsidR="00035E52" w:rsidRPr="00A158D1" w:rsidRDefault="00035E52" w:rsidP="00582AF7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3B8FBB" w14:textId="15DEF7E7" w:rsidR="00035E52" w:rsidRPr="00582AF7" w:rsidRDefault="00035E52" w:rsidP="00582AF7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961,304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5CCB4" w14:textId="11594881" w:rsidR="00035E52" w:rsidRPr="00582AF7" w:rsidRDefault="00035E52" w:rsidP="00582AF7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8.609.253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AF213" w14:textId="52F6476F" w:rsidR="00035E52" w:rsidRPr="00582AF7" w:rsidRDefault="00035E52" w:rsidP="00582AF7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125,16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C74C7" w14:textId="5AFFB20E" w:rsidR="00035E52" w:rsidRPr="00582AF7" w:rsidRDefault="00035E52" w:rsidP="00582AF7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60CCF198" w14:textId="73F8ABF0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A57E" w14:textId="77777777" w:rsidR="00035E52" w:rsidRPr="00A3229D" w:rsidRDefault="00035E52" w:rsidP="00582AF7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C3BE" w14:textId="14991BEB" w:rsidR="00035E52" w:rsidRPr="00A158D1" w:rsidRDefault="00035E52" w:rsidP="00582AF7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D033" w14:textId="6405C9AC" w:rsidR="00035E52" w:rsidRPr="00A158D1" w:rsidRDefault="00035E52" w:rsidP="00582AF7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6376E" w14:textId="3A4C1BC1" w:rsidR="00035E52" w:rsidRPr="00A158D1" w:rsidRDefault="00035E52" w:rsidP="00582AF7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93705" w14:textId="25D90CB2" w:rsidR="00035E52" w:rsidRPr="00582AF7" w:rsidRDefault="00035E52" w:rsidP="00582AF7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961,304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0C6A3" w14:textId="293F40C0" w:rsidR="00035E52" w:rsidRPr="00582AF7" w:rsidRDefault="00035E52" w:rsidP="00582AF7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8.609.253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10C98" w14:textId="4D1F3E8C" w:rsidR="00035E52" w:rsidRPr="00582AF7" w:rsidRDefault="00035E52" w:rsidP="00582AF7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125,16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9187D" w14:textId="31C1FEB9" w:rsidR="00035E52" w:rsidRPr="00582AF7" w:rsidRDefault="00035E52" w:rsidP="00582AF7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283BE0B7" w14:textId="7A5D4873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8D09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91A6" w14:textId="5047322F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465AB" w14:textId="7D603E51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D0AF7" w14:textId="489C772E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4A8842" w14:textId="12C8CFD9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961,304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A46B5" w14:textId="7AA3CEF4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8.609.253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77BFA" w14:textId="42AF56CD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125,16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16A32" w14:textId="44380887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64B0E443" w14:textId="1C43FB46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E781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C38" w14:textId="6473F730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13188" w14:textId="6B37809E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5F703" w14:textId="31A06C17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22084E" w14:textId="3CDA80BD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961,304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5667D" w14:textId="7947523C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8.609.253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98E31" w14:textId="5BA1DD6C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125,16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B709D" w14:textId="34AC09EC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1911DD6D" w14:textId="0CEC1C1E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BEEB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F606" w14:textId="6C651FE1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42BF" w14:textId="0E9D5CB3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B5926" w14:textId="555A9EF3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C7F6C0" w14:textId="2589A263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961,304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1E59D" w14:textId="402AC1B5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8.609.253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284E9" w14:textId="6BB8681A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125,16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F5FB9" w14:textId="47056545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078296AC" w14:textId="58081838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5EF6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A206" w14:textId="48E1F8F8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DE55" w14:textId="21602A76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129FC" w14:textId="1845994C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4490D8" w14:textId="2C276DA2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961,304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5A8AD" w14:textId="4356049C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8.609.253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D881" w14:textId="1C7E8E8E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125,16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5F848" w14:textId="350AED4C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4616B44E" w14:textId="1962B721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397A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BB5C" w14:textId="2A7B1359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BE0F" w14:textId="00D979A7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D1CE4" w14:textId="2121B3A5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2A2FB1" w14:textId="7FA5A621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480,652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8379" w14:textId="55FBB5EE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4.304.627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4A190" w14:textId="3E2FA0A6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62,58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81FB6" w14:textId="7F3E3F4B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07ACD15A" w14:textId="67858832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407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F33F" w14:textId="1A3AC44D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5E46" w14:textId="134C8689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0AC8C" w14:textId="79D5E3A4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C8604A" w14:textId="10E34EBB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480,652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299CC" w14:textId="347F3C76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4.304.627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319AE" w14:textId="4432C996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62,58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6C268" w14:textId="120F136A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71065E88" w14:textId="4C1CB3E5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3B3C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6AC8" w14:textId="244FB214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418B5" w14:textId="066DA64C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9C2A" w14:textId="781E43F0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B7E1DE" w14:textId="7B501074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480,652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104D9" w14:textId="103F3BE8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4.304.627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3D4C5" w14:textId="6B6C4BB1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62,58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E472A" w14:textId="67688406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33770A4E" w14:textId="7E6CCA1B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C02D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98D6" w14:textId="3B3B888D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133B2" w14:textId="60BA44D5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91A18" w14:textId="632E167E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2AC9D0" w14:textId="49943F01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480,652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CE1CC" w14:textId="64EA003B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4.304.627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F0030" w14:textId="34A0BB17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62,58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26253" w14:textId="2F9DD510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42F61BF0" w14:textId="40D2CF03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684C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9FB4" w14:textId="4A13A88F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42BD0" w14:textId="56C73470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19C50" w14:textId="7CDD168E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F6630F" w14:textId="5741F5C9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1.441,956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3008F" w14:textId="0017C62F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12.913.880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913B6" w14:textId="15362984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187,74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C7D27" w14:textId="55039C74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7082D3D4" w14:textId="613A43EB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B6C4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D322" w14:textId="412C1397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A4464" w14:textId="5E828F43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E52DF" w14:textId="389E77E8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3E04BD" w14:textId="187EF37E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480,652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88FC9" w14:textId="2B1A9805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4.304.627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11D03" w14:textId="59E35D5B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62,58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C66DD" w14:textId="0695FF96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57090691" w14:textId="7512F39D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C34E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1FE6" w14:textId="6EF78DC7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6094" w14:textId="20B6985E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2E50F" w14:textId="49AD99B3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3A3B60" w14:textId="594FE996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480,652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4C44B" w14:textId="3646D255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4.304.627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B32CF" w14:textId="028152F0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62,58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8CB3D" w14:textId="437AD11E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54275788" w14:textId="1939D115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E98E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0F55" w14:textId="0FA8919E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E6B7" w14:textId="57D4748C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CFDAF" w14:textId="0578DDCD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BCD826" w14:textId="69C0FDE6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480,652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CFEC7" w14:textId="55FFD82D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4.304.627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CB05" w14:textId="365783BA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62,58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6D816" w14:textId="59B54B81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6883CDA3" w14:textId="396CAC71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B615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E366" w14:textId="1DFD0034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F29C" w14:textId="5AC0D5A4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203F" w14:textId="541E9483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D2BA18" w14:textId="2BD95BAA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480,652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A272E" w14:textId="53151342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4.304.627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DB7DF" w14:textId="56653570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62,58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04CD6" w14:textId="1B1E8B60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4CDD00F8" w14:textId="073062CC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01A2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6F46" w14:textId="71F67D57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4F29" w14:textId="12B08C56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AB148" w14:textId="53D6CC1B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900BBF" w14:textId="4C9E4CF1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1.441,956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F6A25" w14:textId="6A90ADCE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12.913.880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7B30F" w14:textId="03BFE361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187,74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AD04C" w14:textId="7DD5B0D9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4C91767A" w14:textId="5F25E98C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E322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705F" w14:textId="2680F03D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6380" w14:textId="372D9477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7D84E" w14:textId="0FD95FD9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31E1A9" w14:textId="6FFA9EA0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1.441,956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AC227" w14:textId="4B68A814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12.913.880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6F6A9" w14:textId="7382C3F8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187,74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D75F4" w14:textId="09EE5FE8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6EE39310" w14:textId="0422E02B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AA58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BF1" w14:textId="53B213B2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7D5FF" w14:textId="67D4CFDD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98449" w14:textId="01117B71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44A6AE" w14:textId="7CA46199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1.441,956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B49F6" w14:textId="0904E4DB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12.913.880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139CF" w14:textId="7AA50916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187,74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E92E2" w14:textId="18E2107D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5546F5BE" w14:textId="6955C9F5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0C2E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351B" w14:textId="528DFE16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14C9" w14:textId="666943A6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90EDA" w14:textId="5D3D47F1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FBA4FF" w14:textId="494125FD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1.441,956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5C8BD" w14:textId="1BCC5404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12.913.880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2EF67" w14:textId="285A84E8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187,74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19E63" w14:textId="339F50A5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035E52" w:rsidRPr="00A3229D" w14:paraId="1C9EA60C" w14:textId="59960265" w:rsidTr="00035E52">
        <w:trPr>
          <w:trHeight w:val="285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D8A1" w14:textId="77777777" w:rsidR="00035E52" w:rsidRPr="00A3229D" w:rsidRDefault="00035E52" w:rsidP="00035E5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F98" w14:textId="373F1482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62E4" w14:textId="32E34C0A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ACD4" w14:textId="2CB1111F" w:rsidR="00035E52" w:rsidRPr="00A158D1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6A1F59" w14:textId="635B3B0B" w:rsidR="00035E52" w:rsidRPr="00582AF7" w:rsidRDefault="00035E52" w:rsidP="00035E52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1.441,956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18D79" w14:textId="08BFE89C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12.913.880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2343" w14:textId="33A9921F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187,74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6D300" w14:textId="01E59D7E" w:rsidR="00035E52" w:rsidRPr="00582AF7" w:rsidRDefault="00035E52" w:rsidP="00035E52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</w:tbl>
    <w:p w14:paraId="0201A90C" w14:textId="77777777" w:rsidR="00684383" w:rsidRPr="00A3229D" w:rsidRDefault="00684383" w:rsidP="00684383">
      <w:pPr>
        <w:jc w:val="center"/>
        <w:rPr>
          <w:rFonts w:ascii="gobCL" w:hAnsi="gobCL"/>
          <w:sz w:val="20"/>
        </w:rPr>
      </w:pPr>
    </w:p>
    <w:p w14:paraId="14BEE776" w14:textId="072B03D6" w:rsidR="00684383" w:rsidRPr="00A3229D" w:rsidRDefault="00684383" w:rsidP="00684383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El precio mínimo de la oferta para la anchoveta </w:t>
      </w:r>
      <w:proofErr w:type="spellStart"/>
      <w:r w:rsidR="00582AF7">
        <w:rPr>
          <w:rFonts w:ascii="gobCL" w:hAnsi="gobCL"/>
          <w:bCs/>
        </w:rPr>
        <w:t>AyP</w:t>
      </w:r>
      <w:proofErr w:type="spellEnd"/>
      <w:r w:rsidR="00E738CD" w:rsidRPr="00A3229D">
        <w:rPr>
          <w:rFonts w:ascii="gobCL" w:hAnsi="gobCL"/>
          <w:bCs/>
        </w:rPr>
        <w:t xml:space="preserve"> </w:t>
      </w:r>
      <w:r w:rsidRPr="00A3229D">
        <w:rPr>
          <w:rFonts w:ascii="gobCL" w:hAnsi="gobCL"/>
          <w:bCs/>
        </w:rPr>
        <w:t xml:space="preserve">– </w:t>
      </w:r>
      <w:r w:rsidR="00582AF7">
        <w:rPr>
          <w:rFonts w:ascii="gobCL" w:hAnsi="gobCL"/>
          <w:bCs/>
        </w:rPr>
        <w:t>ANTOF</w:t>
      </w:r>
      <w:r w:rsidR="00E738CD">
        <w:rPr>
          <w:rFonts w:ascii="gobCL" w:hAnsi="gobCL"/>
          <w:bCs/>
        </w:rPr>
        <w:t xml:space="preserve"> </w:t>
      </w:r>
      <w:r w:rsidRPr="00A3229D">
        <w:rPr>
          <w:rFonts w:ascii="gobCL" w:hAnsi="gobCL"/>
          <w:bCs/>
        </w:rPr>
        <w:t>se calculó de la siguiente manera:</w:t>
      </w:r>
    </w:p>
    <w:p w14:paraId="7AC252E3" w14:textId="3FE7A1D2" w:rsidR="00684383" w:rsidRPr="00A3229D" w:rsidRDefault="00684383" w:rsidP="00684383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Precio mínimo = (Toneladas a subastar) * (VS </w:t>
      </w:r>
      <w:r w:rsidRPr="00A3229D">
        <w:rPr>
          <w:rFonts w:ascii="gobCL" w:hAnsi="gobCL"/>
          <w:bCs/>
          <w:vertAlign w:val="subscript"/>
        </w:rPr>
        <w:t>anchoveta</w:t>
      </w:r>
      <w:r w:rsidR="00582AF7">
        <w:rPr>
          <w:rFonts w:ascii="gobCL" w:hAnsi="gobCL"/>
          <w:bCs/>
          <w:vertAlign w:val="subscript"/>
        </w:rPr>
        <w:t xml:space="preserve"> </w:t>
      </w:r>
      <w:r w:rsidR="00E738CD">
        <w:rPr>
          <w:rFonts w:ascii="gobCL" w:hAnsi="gobCL"/>
          <w:bCs/>
          <w:vertAlign w:val="subscript"/>
        </w:rPr>
        <w:t>202</w:t>
      </w:r>
      <w:r w:rsidR="00582AF7">
        <w:rPr>
          <w:rFonts w:ascii="gobCL" w:hAnsi="gobCL"/>
          <w:bCs/>
          <w:vertAlign w:val="subscript"/>
        </w:rPr>
        <w:t>4</w:t>
      </w:r>
      <w:r w:rsidR="00E738CD">
        <w:rPr>
          <w:rFonts w:ascii="gobCL" w:hAnsi="gobCL"/>
          <w:bCs/>
          <w:vertAlign w:val="subscript"/>
        </w:rPr>
        <w:t>-202</w:t>
      </w:r>
      <w:r w:rsidR="00582AF7">
        <w:rPr>
          <w:rFonts w:ascii="gobCL" w:hAnsi="gobCL"/>
          <w:bCs/>
          <w:vertAlign w:val="subscript"/>
        </w:rPr>
        <w:t>5</w:t>
      </w:r>
      <w:r w:rsidRPr="00A3229D">
        <w:rPr>
          <w:rFonts w:ascii="gobCL" w:hAnsi="gobCL"/>
          <w:bCs/>
        </w:rPr>
        <w:t>) * (UTM</w:t>
      </w:r>
      <w:r w:rsidR="00582AF7">
        <w:rPr>
          <w:rFonts w:ascii="gobCL" w:hAnsi="gobCL"/>
          <w:bCs/>
        </w:rPr>
        <w:t xml:space="preserve"> </w:t>
      </w:r>
      <w:r w:rsidR="00582AF7">
        <w:rPr>
          <w:rFonts w:ascii="gobCL" w:hAnsi="gobCL"/>
          <w:bCs/>
          <w:vertAlign w:val="subscript"/>
        </w:rPr>
        <w:t xml:space="preserve">junio </w:t>
      </w:r>
      <w:r w:rsidR="00E738CD" w:rsidRPr="00452B67">
        <w:rPr>
          <w:rFonts w:ascii="gobCL" w:hAnsi="gobCL"/>
          <w:bCs/>
          <w:vertAlign w:val="subscript"/>
        </w:rPr>
        <w:t>202</w:t>
      </w:r>
      <w:r w:rsidR="00582AF7">
        <w:rPr>
          <w:rFonts w:ascii="gobCL" w:hAnsi="gobCL"/>
          <w:bCs/>
          <w:vertAlign w:val="subscript"/>
        </w:rPr>
        <w:t>5</w:t>
      </w:r>
      <w:r w:rsidRPr="00A3229D">
        <w:rPr>
          <w:rFonts w:ascii="gobCL" w:hAnsi="gobCL"/>
          <w:bCs/>
        </w:rPr>
        <w:t xml:space="preserve">) * 4,2% </w:t>
      </w:r>
    </w:p>
    <w:p w14:paraId="7BF2533F" w14:textId="3CA2F664" w:rsidR="00684383" w:rsidRPr="00A3229D" w:rsidRDefault="00684383" w:rsidP="005140D1">
      <w:pPr>
        <w:pStyle w:val="Textonotapie"/>
        <w:numPr>
          <w:ilvl w:val="0"/>
          <w:numId w:val="12"/>
        </w:numPr>
        <w:jc w:val="both"/>
        <w:rPr>
          <w:rFonts w:ascii="gobCL" w:hAnsi="gobCL"/>
        </w:rPr>
      </w:pPr>
      <w:r w:rsidRPr="00A3229D">
        <w:rPr>
          <w:rFonts w:ascii="gobCL" w:hAnsi="gobCL"/>
        </w:rPr>
        <w:t xml:space="preserve">Valor sanción fijado en D. Ex. </w:t>
      </w:r>
      <w:proofErr w:type="spellStart"/>
      <w:r w:rsidRPr="00A3229D">
        <w:rPr>
          <w:rFonts w:ascii="gobCL" w:hAnsi="gobCL"/>
        </w:rPr>
        <w:t>Nº</w:t>
      </w:r>
      <w:proofErr w:type="spellEnd"/>
      <w:r w:rsidRPr="00A3229D">
        <w:rPr>
          <w:rFonts w:ascii="gobCL" w:hAnsi="gobCL"/>
        </w:rPr>
        <w:t xml:space="preserve"> </w:t>
      </w:r>
      <w:r w:rsidR="00582AF7">
        <w:rPr>
          <w:rFonts w:ascii="gobCL" w:hAnsi="gobCL"/>
        </w:rPr>
        <w:t>163</w:t>
      </w:r>
      <w:r w:rsidRPr="00A3229D">
        <w:rPr>
          <w:rFonts w:ascii="gobCL" w:hAnsi="gobCL"/>
        </w:rPr>
        <w:t>/20</w:t>
      </w:r>
      <w:r w:rsidR="00E738CD">
        <w:rPr>
          <w:rFonts w:ascii="gobCL" w:hAnsi="gobCL"/>
        </w:rPr>
        <w:t>2</w:t>
      </w:r>
      <w:r w:rsidR="00582AF7">
        <w:rPr>
          <w:rFonts w:ascii="gobCL" w:hAnsi="gobCL"/>
        </w:rPr>
        <w:t>4</w:t>
      </w:r>
      <w:r w:rsidRPr="00A3229D">
        <w:rPr>
          <w:rFonts w:ascii="gobCL" w:hAnsi="gobCL"/>
        </w:rPr>
        <w:t xml:space="preserve"> para la anchoveta es de </w:t>
      </w:r>
      <w:r w:rsidR="00582AF7">
        <w:rPr>
          <w:rFonts w:ascii="gobCL" w:hAnsi="gobCL"/>
        </w:rPr>
        <w:t>3</w:t>
      </w:r>
      <w:r w:rsidR="00E738CD">
        <w:rPr>
          <w:rFonts w:ascii="gobCL" w:hAnsi="gobCL"/>
        </w:rPr>
        <w:t>,</w:t>
      </w:r>
      <w:r w:rsidR="00582AF7">
        <w:rPr>
          <w:rFonts w:ascii="gobCL" w:hAnsi="gobCL"/>
        </w:rPr>
        <w:t>1</w:t>
      </w:r>
      <w:r w:rsidRPr="00A3229D">
        <w:rPr>
          <w:rFonts w:ascii="gobCL" w:hAnsi="gobCL"/>
        </w:rPr>
        <w:t xml:space="preserve"> UTM/</w:t>
      </w:r>
      <w:r w:rsidR="004C0AF3">
        <w:rPr>
          <w:rFonts w:ascii="gobCL" w:hAnsi="gobCL"/>
        </w:rPr>
        <w:t>t</w:t>
      </w:r>
      <w:r w:rsidRPr="00A3229D">
        <w:rPr>
          <w:rFonts w:ascii="gobCL" w:hAnsi="gobCL"/>
        </w:rPr>
        <w:t xml:space="preserve">, considerando el valor de UTM = $ </w:t>
      </w:r>
      <w:r w:rsidR="00E738CD">
        <w:rPr>
          <w:rFonts w:ascii="gobCL" w:hAnsi="gobCL"/>
        </w:rPr>
        <w:t>6</w:t>
      </w:r>
      <w:r w:rsidR="00582AF7">
        <w:rPr>
          <w:rFonts w:ascii="gobCL" w:hAnsi="gobCL"/>
        </w:rPr>
        <w:t>8</w:t>
      </w:r>
      <w:r w:rsidR="00E738CD">
        <w:rPr>
          <w:rFonts w:ascii="gobCL" w:hAnsi="gobCL"/>
        </w:rPr>
        <w:t>.</w:t>
      </w:r>
      <w:r w:rsidR="00582AF7">
        <w:rPr>
          <w:rFonts w:ascii="gobCL" w:hAnsi="gobCL"/>
        </w:rPr>
        <w:t>785</w:t>
      </w:r>
      <w:r w:rsidRPr="00A3229D">
        <w:rPr>
          <w:rFonts w:ascii="gobCL" w:hAnsi="gobCL"/>
        </w:rPr>
        <w:t xml:space="preserve"> del mes de </w:t>
      </w:r>
      <w:r w:rsidR="00582AF7">
        <w:rPr>
          <w:rFonts w:ascii="gobCL" w:hAnsi="gobCL"/>
        </w:rPr>
        <w:t>junio</w:t>
      </w:r>
      <w:r w:rsidR="00C568C5">
        <w:rPr>
          <w:rFonts w:ascii="gobCL" w:hAnsi="gobCL"/>
        </w:rPr>
        <w:t xml:space="preserve"> </w:t>
      </w:r>
      <w:r w:rsidRPr="00A3229D">
        <w:rPr>
          <w:rFonts w:ascii="gobCL" w:hAnsi="gobCL"/>
        </w:rPr>
        <w:t>del año 202</w:t>
      </w:r>
      <w:r w:rsidR="00582AF7">
        <w:rPr>
          <w:rFonts w:ascii="gobCL" w:hAnsi="gobCL"/>
        </w:rPr>
        <w:t>5</w:t>
      </w:r>
      <w:r w:rsidRPr="00A3229D">
        <w:rPr>
          <w:rFonts w:ascii="gobCL" w:hAnsi="gobCL"/>
        </w:rPr>
        <w:t>, según SII.</w:t>
      </w:r>
    </w:p>
    <w:p w14:paraId="1A7089A1" w14:textId="6D80809F" w:rsidR="00684383" w:rsidRPr="000E0AF9" w:rsidRDefault="00684383" w:rsidP="005140D1">
      <w:pPr>
        <w:pStyle w:val="Textonotapie"/>
        <w:numPr>
          <w:ilvl w:val="0"/>
          <w:numId w:val="12"/>
        </w:numPr>
        <w:jc w:val="both"/>
        <w:rPr>
          <w:rFonts w:ascii="gobCL" w:hAnsi="gobCL"/>
          <w:bCs/>
        </w:rPr>
      </w:pPr>
      <w:r w:rsidRPr="00A3229D">
        <w:rPr>
          <w:rFonts w:ascii="gobCL" w:hAnsi="gobCL"/>
        </w:rPr>
        <w:t>Aproximado</w:t>
      </w:r>
      <w:r w:rsidRPr="00A3229D">
        <w:rPr>
          <w:rFonts w:ascii="gobCL" w:hAnsi="gobCL"/>
          <w:lang w:val="es-CL"/>
        </w:rPr>
        <w:t xml:space="preserve"> al </w:t>
      </w:r>
      <w:r w:rsidR="00582AF7">
        <w:rPr>
          <w:rFonts w:ascii="gobCL" w:hAnsi="gobCL"/>
          <w:lang w:val="es-CL"/>
        </w:rPr>
        <w:t>tercer</w:t>
      </w:r>
      <w:r w:rsidRPr="00A3229D">
        <w:rPr>
          <w:rFonts w:ascii="gobCL" w:hAnsi="gobCL"/>
          <w:lang w:val="es-CL"/>
        </w:rPr>
        <w:t xml:space="preserve"> decimal de acuerdo </w:t>
      </w:r>
      <w:r w:rsidR="00E918D5" w:rsidRPr="00A3229D">
        <w:rPr>
          <w:rFonts w:ascii="gobCL" w:hAnsi="gobCL"/>
          <w:lang w:val="es-CL"/>
        </w:rPr>
        <w:t>con</w:t>
      </w:r>
      <w:r w:rsidRPr="00A3229D">
        <w:rPr>
          <w:rFonts w:ascii="gobCL" w:hAnsi="gobCL"/>
          <w:lang w:val="es-CL"/>
        </w:rPr>
        <w:t xml:space="preserve"> Ley del Redondeo, Ley 20.956.</w:t>
      </w:r>
    </w:p>
    <w:p w14:paraId="58349822" w14:textId="77777777" w:rsidR="000E0AF9" w:rsidRDefault="000E0AF9" w:rsidP="000E0AF9">
      <w:pPr>
        <w:pStyle w:val="Textonotapie"/>
        <w:jc w:val="both"/>
        <w:rPr>
          <w:rFonts w:ascii="gobCL" w:hAnsi="gobCL"/>
          <w:lang w:val="es-CL"/>
        </w:rPr>
      </w:pPr>
    </w:p>
    <w:p w14:paraId="34FEB320" w14:textId="77777777" w:rsidR="005C6B8C" w:rsidRDefault="005C6B8C" w:rsidP="000E0AF9">
      <w:pPr>
        <w:pStyle w:val="Textonotapie"/>
        <w:jc w:val="both"/>
        <w:rPr>
          <w:rFonts w:ascii="gobCL" w:hAnsi="gobCL"/>
          <w:lang w:val="es-CL"/>
        </w:rPr>
      </w:pPr>
    </w:p>
    <w:p w14:paraId="65EA373A" w14:textId="77777777" w:rsidR="000E0AF9" w:rsidRPr="00A3229D" w:rsidRDefault="000E0AF9" w:rsidP="000E0AF9">
      <w:pPr>
        <w:pStyle w:val="Textonotapie"/>
        <w:jc w:val="both"/>
        <w:rPr>
          <w:rFonts w:ascii="gobCL" w:hAnsi="gobCL"/>
          <w:bCs/>
        </w:rPr>
      </w:pPr>
    </w:p>
    <w:p w14:paraId="23CC1FB9" w14:textId="1C7EBB29" w:rsidR="00427425" w:rsidRDefault="00427425" w:rsidP="001A46A0">
      <w:pPr>
        <w:pStyle w:val="Textoindependiente"/>
        <w:rPr>
          <w:rFonts w:ascii="gobCL" w:hAnsi="gobCL"/>
          <w:bCs/>
        </w:rPr>
      </w:pPr>
    </w:p>
    <w:p w14:paraId="76FB2EBC" w14:textId="0D47D3E1" w:rsidR="00CE1362" w:rsidRPr="00A3229D" w:rsidRDefault="00C568C5" w:rsidP="00CE1362">
      <w:pPr>
        <w:pStyle w:val="Textoindependiente"/>
        <w:rPr>
          <w:rFonts w:ascii="gobCL" w:hAnsi="gobCL"/>
        </w:rPr>
      </w:pPr>
      <w:r>
        <w:rPr>
          <w:rFonts w:ascii="gobCL" w:hAnsi="gobCL"/>
          <w:b/>
          <w:bCs/>
        </w:rPr>
        <w:lastRenderedPageBreak/>
        <w:t>b</w:t>
      </w:r>
      <w:r w:rsidR="00CE1362" w:rsidRPr="00A3229D">
        <w:rPr>
          <w:rFonts w:ascii="gobCL" w:hAnsi="gobCL"/>
          <w:b/>
          <w:bCs/>
        </w:rPr>
        <w:t xml:space="preserve">) </w:t>
      </w:r>
      <w:r w:rsidR="00656140">
        <w:rPr>
          <w:rFonts w:ascii="gobCL" w:hAnsi="gobCL"/>
          <w:b/>
          <w:bCs/>
        </w:rPr>
        <w:t>Anchoveta VALPO-LAGOS</w:t>
      </w:r>
    </w:p>
    <w:p w14:paraId="1E068273" w14:textId="77777777" w:rsidR="00CE1362" w:rsidRPr="00A3229D" w:rsidRDefault="00CE1362" w:rsidP="001A46A0">
      <w:pPr>
        <w:pStyle w:val="Textoindependiente"/>
        <w:rPr>
          <w:rFonts w:ascii="gobCL" w:hAnsi="gobCL"/>
          <w:bCs/>
        </w:rPr>
      </w:pPr>
    </w:p>
    <w:p w14:paraId="697D296E" w14:textId="512BB8A5" w:rsidR="00657E31" w:rsidRPr="00A3229D" w:rsidRDefault="00657E31" w:rsidP="00657E31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En base a la cuota industrial de la pesquería de </w:t>
      </w:r>
      <w:r w:rsidR="0002067F">
        <w:rPr>
          <w:rFonts w:ascii="gobCL" w:hAnsi="gobCL"/>
          <w:bCs/>
        </w:rPr>
        <w:t>anchoveta</w:t>
      </w:r>
      <w:r w:rsidRPr="00A3229D">
        <w:rPr>
          <w:rFonts w:ascii="gobCL" w:hAnsi="gobCL"/>
          <w:bCs/>
        </w:rPr>
        <w:t xml:space="preserve"> en su unidad de pesquería, se deben subastar </w:t>
      </w:r>
      <w:r w:rsidR="0002067F">
        <w:rPr>
          <w:rFonts w:ascii="gobCL" w:hAnsi="gobCL"/>
          <w:bCs/>
        </w:rPr>
        <w:t>cinco</w:t>
      </w:r>
      <w:r w:rsidR="009A227B">
        <w:rPr>
          <w:rFonts w:ascii="gobCL" w:hAnsi="gobCL"/>
          <w:bCs/>
        </w:rPr>
        <w:t xml:space="preserve"> (</w:t>
      </w:r>
      <w:r w:rsidR="0002067F">
        <w:rPr>
          <w:rFonts w:ascii="gobCL" w:hAnsi="gobCL"/>
          <w:bCs/>
        </w:rPr>
        <w:t>5</w:t>
      </w:r>
      <w:r w:rsidR="009A227B">
        <w:rPr>
          <w:rFonts w:ascii="gobCL" w:hAnsi="gobCL"/>
          <w:bCs/>
        </w:rPr>
        <w:t>)</w:t>
      </w:r>
      <w:r w:rsidR="009A227B" w:rsidRPr="00A3229D">
        <w:rPr>
          <w:rFonts w:ascii="gobCL" w:hAnsi="gobCL"/>
          <w:bCs/>
        </w:rPr>
        <w:t xml:space="preserve"> </w:t>
      </w:r>
      <w:r w:rsidR="006F0DC5">
        <w:rPr>
          <w:rFonts w:ascii="gobCL" w:hAnsi="gobCL"/>
          <w:bCs/>
        </w:rPr>
        <w:t xml:space="preserve">lotes </w:t>
      </w:r>
      <w:r w:rsidRPr="00A3229D">
        <w:rPr>
          <w:rFonts w:ascii="gobCL" w:hAnsi="gobCL"/>
          <w:bCs/>
        </w:rPr>
        <w:t>de la cuota industrial 202</w:t>
      </w:r>
      <w:r w:rsidR="0002067F">
        <w:rPr>
          <w:rFonts w:ascii="gobCL" w:hAnsi="gobCL"/>
          <w:bCs/>
        </w:rPr>
        <w:t>5</w:t>
      </w:r>
      <w:r w:rsidRPr="00A3229D">
        <w:rPr>
          <w:rFonts w:ascii="gobCL" w:hAnsi="gobCL"/>
          <w:bCs/>
        </w:rPr>
        <w:t xml:space="preserve"> para empresas de menor tamaño</w:t>
      </w:r>
      <w:r w:rsidR="008D6789">
        <w:rPr>
          <w:rFonts w:ascii="gobCL" w:hAnsi="gobCL"/>
          <w:bCs/>
        </w:rPr>
        <w:t xml:space="preserve">, </w:t>
      </w:r>
      <w:r w:rsidR="005F400E">
        <w:rPr>
          <w:rFonts w:ascii="gobCL" w:hAnsi="gobCL"/>
          <w:bCs/>
        </w:rPr>
        <w:t xml:space="preserve">donde </w:t>
      </w:r>
      <w:r w:rsidR="0002067F">
        <w:rPr>
          <w:rFonts w:ascii="gobCL" w:hAnsi="gobCL"/>
          <w:bCs/>
        </w:rPr>
        <w:t xml:space="preserve">dos </w:t>
      </w:r>
      <w:r w:rsidR="005F400E">
        <w:rPr>
          <w:rFonts w:ascii="gobCL" w:hAnsi="gobCL"/>
          <w:bCs/>
        </w:rPr>
        <w:t xml:space="preserve">son </w:t>
      </w:r>
      <w:r w:rsidR="008D6789" w:rsidRPr="00A3229D">
        <w:rPr>
          <w:rFonts w:ascii="gobCL" w:hAnsi="gobCL"/>
          <w:bCs/>
        </w:rPr>
        <w:t xml:space="preserve">de </w:t>
      </w:r>
      <w:r w:rsidR="0002067F">
        <w:rPr>
          <w:rFonts w:ascii="gobCL" w:hAnsi="gobCL"/>
          <w:bCs/>
        </w:rPr>
        <w:t>10</w:t>
      </w:r>
      <w:r w:rsidR="008D6789">
        <w:rPr>
          <w:rFonts w:ascii="gobCL" w:hAnsi="gobCL"/>
          <w:bCs/>
        </w:rPr>
        <w:t>%</w:t>
      </w:r>
      <w:r w:rsidR="0002067F">
        <w:rPr>
          <w:rFonts w:ascii="gobCL" w:hAnsi="gobCL"/>
          <w:bCs/>
        </w:rPr>
        <w:t xml:space="preserve">; </w:t>
      </w:r>
      <w:r w:rsidR="005F400E">
        <w:rPr>
          <w:rFonts w:ascii="gobCL" w:hAnsi="gobCL"/>
          <w:bCs/>
        </w:rPr>
        <w:t xml:space="preserve">uno de </w:t>
      </w:r>
      <w:r w:rsidR="0002067F">
        <w:rPr>
          <w:rFonts w:ascii="gobCL" w:hAnsi="gobCL"/>
          <w:bCs/>
        </w:rPr>
        <w:t>5</w:t>
      </w:r>
      <w:r w:rsidR="005F400E">
        <w:rPr>
          <w:rFonts w:ascii="gobCL" w:hAnsi="gobCL"/>
          <w:bCs/>
        </w:rPr>
        <w:t>%</w:t>
      </w:r>
      <w:r w:rsidR="008D6789">
        <w:rPr>
          <w:rFonts w:ascii="gobCL" w:hAnsi="gobCL"/>
          <w:bCs/>
        </w:rPr>
        <w:t>,</w:t>
      </w:r>
      <w:r w:rsidRPr="00A3229D">
        <w:rPr>
          <w:rFonts w:ascii="gobCL" w:hAnsi="gobCL"/>
          <w:bCs/>
        </w:rPr>
        <w:t xml:space="preserve"> y </w:t>
      </w:r>
      <w:r w:rsidR="0002067F">
        <w:rPr>
          <w:rFonts w:ascii="gobCL" w:hAnsi="gobCL"/>
          <w:bCs/>
        </w:rPr>
        <w:t>dos</w:t>
      </w:r>
      <w:r w:rsidR="009A227B">
        <w:rPr>
          <w:rFonts w:ascii="gobCL" w:hAnsi="gobCL"/>
          <w:bCs/>
        </w:rPr>
        <w:t xml:space="preserve"> </w:t>
      </w:r>
      <w:r w:rsidR="0002067F">
        <w:rPr>
          <w:rFonts w:ascii="gobCL" w:hAnsi="gobCL"/>
          <w:bCs/>
        </w:rPr>
        <w:t>de 2%</w:t>
      </w:r>
      <w:r w:rsidRPr="00A3229D">
        <w:rPr>
          <w:rFonts w:ascii="gobCL" w:hAnsi="gobCL"/>
          <w:bCs/>
        </w:rPr>
        <w:t xml:space="preserve"> con vigencia</w:t>
      </w:r>
      <w:r w:rsidR="009A227B">
        <w:rPr>
          <w:rFonts w:ascii="gobCL" w:hAnsi="gobCL"/>
          <w:bCs/>
        </w:rPr>
        <w:t>s</w:t>
      </w:r>
      <w:r w:rsidRPr="00A3229D">
        <w:rPr>
          <w:rFonts w:ascii="gobCL" w:hAnsi="gobCL"/>
          <w:bCs/>
        </w:rPr>
        <w:t xml:space="preserve"> </w:t>
      </w:r>
      <w:r w:rsidRPr="00FC0E71">
        <w:rPr>
          <w:rFonts w:ascii="gobCL" w:hAnsi="gobCL"/>
          <w:bCs/>
        </w:rPr>
        <w:t>desde 202</w:t>
      </w:r>
      <w:r w:rsidR="00FC0E71" w:rsidRPr="00FC0E71">
        <w:rPr>
          <w:rFonts w:ascii="gobCL" w:hAnsi="gobCL"/>
          <w:bCs/>
        </w:rPr>
        <w:t>1</w:t>
      </w:r>
      <w:r w:rsidRPr="00FC0E71">
        <w:rPr>
          <w:rFonts w:ascii="gobCL" w:hAnsi="gobCL"/>
          <w:bCs/>
        </w:rPr>
        <w:t xml:space="preserve"> hasta 20</w:t>
      </w:r>
      <w:r w:rsidR="00FC0E71" w:rsidRPr="00FC0E71">
        <w:rPr>
          <w:rFonts w:ascii="gobCL" w:hAnsi="gobCL"/>
          <w:bCs/>
        </w:rPr>
        <w:t>41</w:t>
      </w:r>
      <w:r w:rsidR="00F065A5" w:rsidRPr="00FC0E71">
        <w:rPr>
          <w:rFonts w:ascii="gobCL" w:hAnsi="gobCL"/>
          <w:bCs/>
        </w:rPr>
        <w:t xml:space="preserve"> </w:t>
      </w:r>
      <w:r w:rsidRPr="00FC0E71">
        <w:rPr>
          <w:rFonts w:ascii="gobCL" w:hAnsi="gobCL"/>
          <w:bCs/>
        </w:rPr>
        <w:t>(1</w:t>
      </w:r>
      <w:r w:rsidR="00FC0E71" w:rsidRPr="00FC0E71">
        <w:rPr>
          <w:rFonts w:ascii="gobCL" w:hAnsi="gobCL"/>
          <w:bCs/>
        </w:rPr>
        <w:t>6</w:t>
      </w:r>
      <w:r w:rsidRPr="00FC0E71">
        <w:rPr>
          <w:rFonts w:ascii="gobCL" w:hAnsi="gobCL"/>
          <w:bCs/>
        </w:rPr>
        <w:t xml:space="preserve"> años).</w:t>
      </w:r>
      <w:r w:rsidRPr="00A3229D">
        <w:rPr>
          <w:rFonts w:ascii="gobCL" w:hAnsi="gobCL"/>
          <w:bCs/>
        </w:rPr>
        <w:t xml:space="preserve"> El tamaño del lote, las toneladas y el precio mínimo se informa en Tabla </w:t>
      </w:r>
      <w:r w:rsidR="0002067F">
        <w:rPr>
          <w:rFonts w:ascii="gobCL" w:hAnsi="gobCL"/>
          <w:bCs/>
        </w:rPr>
        <w:t>7</w:t>
      </w:r>
      <w:r w:rsidRPr="00A3229D">
        <w:rPr>
          <w:rFonts w:ascii="gobCL" w:hAnsi="gobCL"/>
          <w:bCs/>
        </w:rPr>
        <w:t>.</w:t>
      </w:r>
    </w:p>
    <w:p w14:paraId="79867807" w14:textId="77777777" w:rsidR="00FC0E71" w:rsidRDefault="00FC0E71" w:rsidP="00657E31">
      <w:pPr>
        <w:jc w:val="center"/>
        <w:rPr>
          <w:rFonts w:ascii="gobCL" w:hAnsi="gobCL"/>
          <w:sz w:val="20"/>
          <w:szCs w:val="20"/>
        </w:rPr>
      </w:pPr>
    </w:p>
    <w:p w14:paraId="2351813F" w14:textId="1D5937C1" w:rsidR="00657E31" w:rsidRPr="00A3229D" w:rsidRDefault="00657E31" w:rsidP="00657E31">
      <w:pPr>
        <w:jc w:val="center"/>
        <w:rPr>
          <w:rFonts w:ascii="gobCL" w:hAnsi="gobCL"/>
          <w:sz w:val="20"/>
        </w:rPr>
      </w:pPr>
      <w:r w:rsidRPr="00A3229D">
        <w:rPr>
          <w:rFonts w:ascii="gobCL" w:hAnsi="gobCL"/>
          <w:sz w:val="20"/>
          <w:szCs w:val="20"/>
        </w:rPr>
        <w:t xml:space="preserve">Tabla </w:t>
      </w:r>
      <w:r w:rsidR="00FC0E71">
        <w:rPr>
          <w:rFonts w:ascii="gobCL" w:hAnsi="gobCL"/>
          <w:sz w:val="20"/>
          <w:szCs w:val="20"/>
        </w:rPr>
        <w:t>7</w:t>
      </w:r>
      <w:r w:rsidRPr="00A3229D">
        <w:rPr>
          <w:rFonts w:ascii="gobCL" w:hAnsi="gobCL"/>
          <w:sz w:val="20"/>
          <w:szCs w:val="20"/>
        </w:rPr>
        <w:t xml:space="preserve">. </w:t>
      </w:r>
      <w:proofErr w:type="gramStart"/>
      <w:r w:rsidRPr="00A3229D">
        <w:rPr>
          <w:rFonts w:ascii="gobCL" w:hAnsi="gobCL"/>
          <w:sz w:val="20"/>
          <w:szCs w:val="20"/>
        </w:rPr>
        <w:t>Lotes a subastar</w:t>
      </w:r>
      <w:proofErr w:type="gramEnd"/>
      <w:r w:rsidR="00B23297" w:rsidRPr="00A3229D">
        <w:rPr>
          <w:rFonts w:ascii="gobCL" w:hAnsi="gobCL"/>
          <w:sz w:val="20"/>
          <w:szCs w:val="20"/>
        </w:rPr>
        <w:t xml:space="preserve">, </w:t>
      </w:r>
      <w:r w:rsidRPr="00A3229D">
        <w:rPr>
          <w:rFonts w:ascii="gobCL" w:hAnsi="gobCL"/>
          <w:sz w:val="20"/>
          <w:szCs w:val="20"/>
        </w:rPr>
        <w:t>precio mínimo en $/lote y UTM/lote para</w:t>
      </w:r>
      <w:r w:rsidRPr="00A3229D">
        <w:rPr>
          <w:rFonts w:ascii="gobCL" w:hAnsi="gobCL"/>
        </w:rPr>
        <w:t xml:space="preserve"> </w:t>
      </w:r>
      <w:r w:rsidR="00FC0E71">
        <w:rPr>
          <w:rFonts w:ascii="gobCL" w:hAnsi="gobCL"/>
          <w:sz w:val="20"/>
        </w:rPr>
        <w:t>anchoveta</w:t>
      </w:r>
      <w:r w:rsidRPr="00A3229D">
        <w:rPr>
          <w:rFonts w:ascii="gobCL" w:hAnsi="gobCL"/>
          <w:sz w:val="20"/>
        </w:rPr>
        <w:t xml:space="preserve">, </w:t>
      </w:r>
      <w:r w:rsidR="00FC0E71">
        <w:rPr>
          <w:rFonts w:ascii="gobCL" w:hAnsi="gobCL"/>
          <w:sz w:val="20"/>
        </w:rPr>
        <w:t>VALPO-LAGOS</w:t>
      </w:r>
      <w:r w:rsidRPr="00A3229D">
        <w:rPr>
          <w:rFonts w:ascii="gobCL" w:hAnsi="gobCL"/>
          <w:sz w:val="20"/>
        </w:rPr>
        <w:t>.</w:t>
      </w:r>
    </w:p>
    <w:tbl>
      <w:tblPr>
        <w:tblW w:w="87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1209"/>
        <w:gridCol w:w="1462"/>
        <w:gridCol w:w="1395"/>
        <w:gridCol w:w="1361"/>
        <w:gridCol w:w="1020"/>
      </w:tblGrid>
      <w:tr w:rsidR="009270D8" w:rsidRPr="00A3229D" w14:paraId="5CA4F676" w14:textId="6FAC4C90" w:rsidTr="00B62D0A">
        <w:trPr>
          <w:trHeight w:val="5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05B8" w14:textId="77777777" w:rsidR="009270D8" w:rsidRPr="00A3229D" w:rsidRDefault="009270D8" w:rsidP="00995611">
            <w:pPr>
              <w:jc w:val="center"/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  <w:t>Tipo oferente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6027" w14:textId="77777777" w:rsidR="009270D8" w:rsidRPr="00A3229D" w:rsidRDefault="009270D8" w:rsidP="00FC0E71">
            <w:pPr>
              <w:jc w:val="center"/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  <w:t>Lote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78C1" w14:textId="6E422406" w:rsidR="009270D8" w:rsidRPr="00A3229D" w:rsidRDefault="009270D8" w:rsidP="00FC0E71">
            <w:pPr>
              <w:jc w:val="center"/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Tamaño del lote (%)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5E945" w14:textId="77777777" w:rsidR="009270D8" w:rsidRDefault="009270D8" w:rsidP="00FC0E71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Tamaño lote</w:t>
            </w:r>
          </w:p>
          <w:p w14:paraId="6C1273FB" w14:textId="3803A536" w:rsidR="009270D8" w:rsidRPr="00A3229D" w:rsidRDefault="009270D8" w:rsidP="00FC0E71">
            <w:pPr>
              <w:jc w:val="center"/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t</w:t>
            </w: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F772A" w14:textId="77777777" w:rsidR="009270D8" w:rsidRDefault="009270D8" w:rsidP="00FC0E71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Precio Mínimo</w:t>
            </w:r>
          </w:p>
          <w:p w14:paraId="4187114F" w14:textId="11160DE3" w:rsidR="009270D8" w:rsidRPr="00DB0DA1" w:rsidRDefault="009270D8" w:rsidP="00FC0E71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$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2C9B" w14:textId="77777777" w:rsidR="009270D8" w:rsidRDefault="009270D8" w:rsidP="00FC0E71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Precio Mínimo</w:t>
            </w:r>
          </w:p>
          <w:p w14:paraId="74578562" w14:textId="5D5E315A" w:rsidR="009270D8" w:rsidRPr="00DB0DA1" w:rsidRDefault="009270D8" w:rsidP="00FC0E71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UTM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2427" w14:textId="104F0FE7" w:rsidR="009270D8" w:rsidRPr="00A3229D" w:rsidRDefault="009270D8" w:rsidP="00FC0E71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Años vigencia</w:t>
            </w:r>
          </w:p>
        </w:tc>
      </w:tr>
      <w:tr w:rsidR="009270D8" w:rsidRPr="00A3229D" w14:paraId="485A5912" w14:textId="2D31BF1D" w:rsidTr="00B62D0A">
        <w:trPr>
          <w:trHeight w:val="28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026E" w14:textId="2CE6D56B" w:rsidR="009270D8" w:rsidRPr="00A3229D" w:rsidRDefault="009270D8" w:rsidP="00B62D0A">
            <w:pPr>
              <w:rPr>
                <w:rFonts w:ascii="gobCL" w:hAnsi="gobCL"/>
                <w:color w:val="000000"/>
                <w:sz w:val="18"/>
                <w:szCs w:val="18"/>
              </w:rPr>
            </w:pPr>
            <w:r w:rsidRPr="00A3229D">
              <w:rPr>
                <w:rFonts w:ascii="gobCL" w:hAnsi="gobCL"/>
                <w:color w:val="000000"/>
                <w:sz w:val="20"/>
                <w:szCs w:val="20"/>
                <w:lang w:eastAsia="es-CL"/>
              </w:rPr>
              <w:t>EMT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A0F94" w14:textId="69FC9906" w:rsidR="009270D8" w:rsidRPr="00FC0E71" w:rsidRDefault="009270D8" w:rsidP="00FC0E71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45D89" w14:textId="1A877B03" w:rsidR="009270D8" w:rsidRPr="00FC0E71" w:rsidRDefault="009270D8" w:rsidP="00FC0E71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51028" w14:textId="5348D0C7" w:rsidR="009270D8" w:rsidRPr="00FC0E71" w:rsidRDefault="009270D8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299,445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9C1FF" w14:textId="5407EE4C" w:rsidR="009270D8" w:rsidRPr="00FC0E71" w:rsidRDefault="009270D8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2.681.772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429F4" w14:textId="12D7033C" w:rsidR="009270D8" w:rsidRPr="00FC0E71" w:rsidRDefault="009270D8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38,99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D984B" w14:textId="2C5F5AD9" w:rsidR="009270D8" w:rsidRPr="00FC0E71" w:rsidRDefault="00B62D0A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9270D8" w:rsidRPr="00A3229D" w14:paraId="20361DA8" w14:textId="35487081" w:rsidTr="00B62D0A">
        <w:trPr>
          <w:trHeight w:val="25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E2CD" w14:textId="77777777" w:rsidR="009270D8" w:rsidRPr="00A3229D" w:rsidRDefault="009270D8" w:rsidP="00FC0E71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4B574" w14:textId="5A86D0EB" w:rsidR="009270D8" w:rsidRPr="00FC0E71" w:rsidRDefault="009270D8" w:rsidP="00FC0E71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1FAF5" w14:textId="0109B55F" w:rsidR="009270D8" w:rsidRPr="00FC0E71" w:rsidRDefault="009270D8" w:rsidP="00FC0E71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55E5A" w14:textId="2B7E4221" w:rsidR="009270D8" w:rsidRPr="00FC0E71" w:rsidRDefault="009270D8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299,445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151E7" w14:textId="4F4DC7FA" w:rsidR="009270D8" w:rsidRPr="00FC0E71" w:rsidRDefault="009270D8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2.681.772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FCF06" w14:textId="5DA3C25A" w:rsidR="009270D8" w:rsidRPr="00FC0E71" w:rsidRDefault="009270D8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38,99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0D6FC" w14:textId="179AEE09" w:rsidR="009270D8" w:rsidRPr="00FC0E71" w:rsidRDefault="00B62D0A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9270D8" w:rsidRPr="00A3229D" w14:paraId="3B45BB28" w14:textId="1C145E63" w:rsidTr="00B62D0A">
        <w:trPr>
          <w:trHeight w:val="25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C6EE7" w14:textId="77777777" w:rsidR="009270D8" w:rsidRPr="00A3229D" w:rsidRDefault="009270D8" w:rsidP="00FC0E71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76895" w14:textId="6C7FA37F" w:rsidR="009270D8" w:rsidRPr="00FC0E71" w:rsidRDefault="009270D8" w:rsidP="00FC0E71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42612" w14:textId="77B042DC" w:rsidR="009270D8" w:rsidRPr="00FC0E71" w:rsidRDefault="009270D8" w:rsidP="00FC0E71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569D0" w14:textId="25BBABAE" w:rsidR="009270D8" w:rsidRPr="00FC0E71" w:rsidRDefault="009270D8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149,723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93258" w14:textId="75FDB103" w:rsidR="009270D8" w:rsidRPr="00FC0E71" w:rsidRDefault="009270D8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1.340.886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D3561" w14:textId="6E63E151" w:rsidR="009270D8" w:rsidRPr="00FC0E71" w:rsidRDefault="009270D8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19,49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5B176" w14:textId="0201E414" w:rsidR="009270D8" w:rsidRPr="00FC0E71" w:rsidRDefault="00B62D0A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9270D8" w:rsidRPr="00A3229D" w14:paraId="47C8929A" w14:textId="4225F03B" w:rsidTr="00B62D0A">
        <w:trPr>
          <w:trHeight w:val="25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9BD1A" w14:textId="77777777" w:rsidR="009270D8" w:rsidRPr="00A3229D" w:rsidRDefault="009270D8" w:rsidP="00FC0E71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88AE7" w14:textId="4001E3BD" w:rsidR="009270D8" w:rsidRPr="00FC0E71" w:rsidRDefault="009270D8" w:rsidP="00FC0E71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58E85" w14:textId="238AA034" w:rsidR="009270D8" w:rsidRPr="00FC0E71" w:rsidRDefault="009270D8" w:rsidP="00FC0E71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94C8B" w14:textId="2BB5F4D3" w:rsidR="009270D8" w:rsidRPr="00FC0E71" w:rsidRDefault="009270D8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59,889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A7499" w14:textId="207CAF36" w:rsidR="009270D8" w:rsidRPr="00FC0E71" w:rsidRDefault="009270D8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536.354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7CE0C" w14:textId="08C7CC7A" w:rsidR="009270D8" w:rsidRPr="00FC0E71" w:rsidRDefault="009270D8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7,80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DE4A5" w14:textId="5A2CEC48" w:rsidR="009270D8" w:rsidRPr="00FC0E71" w:rsidRDefault="00B62D0A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9270D8" w:rsidRPr="00A3229D" w14:paraId="6811E687" w14:textId="2CB96649" w:rsidTr="00B62D0A">
        <w:trPr>
          <w:trHeight w:val="25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FB87" w14:textId="77777777" w:rsidR="009270D8" w:rsidRPr="00A3229D" w:rsidRDefault="009270D8" w:rsidP="00FC0E71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A653A" w14:textId="1830BCDD" w:rsidR="009270D8" w:rsidRPr="00FC0E71" w:rsidRDefault="009270D8" w:rsidP="00FC0E71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A2D38" w14:textId="20CA3930" w:rsidR="009270D8" w:rsidRPr="00FC0E71" w:rsidRDefault="009270D8" w:rsidP="00FC0E71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C4AB" w14:textId="7E7E087B" w:rsidR="009270D8" w:rsidRPr="00FC0E71" w:rsidRDefault="009270D8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59,889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68964" w14:textId="6A5A6C7A" w:rsidR="009270D8" w:rsidRPr="00FC0E71" w:rsidRDefault="009270D8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536.354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1C726" w14:textId="73FC1519" w:rsidR="009270D8" w:rsidRPr="00FC0E71" w:rsidRDefault="009270D8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7,80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5B7EA" w14:textId="0211D914" w:rsidR="009270D8" w:rsidRPr="00FC0E71" w:rsidRDefault="00B62D0A" w:rsidP="00FC0E71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</w:tbl>
    <w:p w14:paraId="6783F862" w14:textId="77777777" w:rsidR="00996583" w:rsidRPr="00A3229D" w:rsidRDefault="00996583" w:rsidP="00657E31">
      <w:pPr>
        <w:jc w:val="center"/>
        <w:rPr>
          <w:rFonts w:ascii="gobCL" w:hAnsi="gobCL"/>
          <w:sz w:val="20"/>
        </w:rPr>
      </w:pPr>
    </w:p>
    <w:p w14:paraId="6B47FC92" w14:textId="34FA6309" w:rsidR="00657E31" w:rsidRPr="00A3229D" w:rsidRDefault="00657E31" w:rsidP="00657E31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El precio mínimo de la oferta para </w:t>
      </w:r>
      <w:r w:rsidR="00FC0E71">
        <w:rPr>
          <w:rFonts w:ascii="gobCL" w:hAnsi="gobCL"/>
          <w:bCs/>
        </w:rPr>
        <w:t>anchoveta</w:t>
      </w:r>
      <w:r w:rsidRPr="00A3229D">
        <w:rPr>
          <w:rFonts w:ascii="gobCL" w:hAnsi="gobCL"/>
          <w:bCs/>
        </w:rPr>
        <w:t xml:space="preserve"> </w:t>
      </w:r>
      <w:r w:rsidR="00FC0E71">
        <w:rPr>
          <w:rFonts w:ascii="gobCL" w:hAnsi="gobCL"/>
          <w:bCs/>
        </w:rPr>
        <w:t>VALPO-LAGOS</w:t>
      </w:r>
      <w:r w:rsidRPr="00A3229D">
        <w:rPr>
          <w:rFonts w:ascii="gobCL" w:hAnsi="gobCL"/>
          <w:bCs/>
        </w:rPr>
        <w:t xml:space="preserve"> se calculó de la siguiente manera:</w:t>
      </w:r>
    </w:p>
    <w:p w14:paraId="43B164B3" w14:textId="21A4D4C1" w:rsidR="00657E31" w:rsidRPr="00A3229D" w:rsidRDefault="00657E31" w:rsidP="00657E31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Precio mínimo = (Toneladas a subastar) * (VS </w:t>
      </w:r>
      <w:r w:rsidR="00FC0E71">
        <w:rPr>
          <w:rFonts w:ascii="gobCL" w:hAnsi="gobCL"/>
          <w:bCs/>
          <w:vertAlign w:val="subscript"/>
        </w:rPr>
        <w:t xml:space="preserve">anchoveta </w:t>
      </w:r>
      <w:r w:rsidR="00A03AD6">
        <w:rPr>
          <w:rFonts w:ascii="gobCL" w:hAnsi="gobCL"/>
          <w:bCs/>
          <w:vertAlign w:val="subscript"/>
        </w:rPr>
        <w:t>202</w:t>
      </w:r>
      <w:r w:rsidR="00FC0E71">
        <w:rPr>
          <w:rFonts w:ascii="gobCL" w:hAnsi="gobCL"/>
          <w:bCs/>
          <w:vertAlign w:val="subscript"/>
        </w:rPr>
        <w:t>4</w:t>
      </w:r>
      <w:r w:rsidR="00A03AD6">
        <w:rPr>
          <w:rFonts w:ascii="gobCL" w:hAnsi="gobCL"/>
          <w:bCs/>
          <w:vertAlign w:val="subscript"/>
        </w:rPr>
        <w:t>-202</w:t>
      </w:r>
      <w:r w:rsidR="00FC0E71">
        <w:rPr>
          <w:rFonts w:ascii="gobCL" w:hAnsi="gobCL"/>
          <w:bCs/>
          <w:vertAlign w:val="subscript"/>
        </w:rPr>
        <w:t>5</w:t>
      </w:r>
      <w:r w:rsidRPr="00A3229D">
        <w:rPr>
          <w:rFonts w:ascii="gobCL" w:hAnsi="gobCL"/>
          <w:bCs/>
        </w:rPr>
        <w:t>) * (</w:t>
      </w:r>
      <w:r w:rsidR="00A03AD6" w:rsidRPr="00A3229D">
        <w:rPr>
          <w:rFonts w:ascii="gobCL" w:hAnsi="gobCL"/>
          <w:bCs/>
        </w:rPr>
        <w:t>UTM</w:t>
      </w:r>
      <w:r w:rsidR="00FC0E71">
        <w:rPr>
          <w:rFonts w:ascii="gobCL" w:hAnsi="gobCL"/>
          <w:bCs/>
        </w:rPr>
        <w:t xml:space="preserve"> </w:t>
      </w:r>
      <w:r w:rsidR="00FC0E71">
        <w:rPr>
          <w:rFonts w:ascii="gobCL" w:hAnsi="gobCL"/>
          <w:bCs/>
          <w:vertAlign w:val="subscript"/>
        </w:rPr>
        <w:t xml:space="preserve">junio </w:t>
      </w:r>
      <w:r w:rsidR="00A03AD6" w:rsidRPr="00A3229D">
        <w:rPr>
          <w:rFonts w:ascii="gobCL" w:hAnsi="gobCL"/>
          <w:bCs/>
          <w:vertAlign w:val="subscript"/>
        </w:rPr>
        <w:t>202</w:t>
      </w:r>
      <w:r w:rsidR="00FC0E71">
        <w:rPr>
          <w:rFonts w:ascii="gobCL" w:hAnsi="gobCL"/>
          <w:bCs/>
          <w:vertAlign w:val="subscript"/>
        </w:rPr>
        <w:t>5</w:t>
      </w:r>
      <w:r w:rsidRPr="00A3229D">
        <w:rPr>
          <w:rFonts w:ascii="gobCL" w:hAnsi="gobCL"/>
          <w:bCs/>
        </w:rPr>
        <w:t xml:space="preserve">) * 4,2% </w:t>
      </w:r>
    </w:p>
    <w:p w14:paraId="07710404" w14:textId="172B7B14" w:rsidR="00657E31" w:rsidRPr="00A3229D" w:rsidRDefault="00657E31" w:rsidP="005140D1">
      <w:pPr>
        <w:pStyle w:val="Textonotapie"/>
        <w:numPr>
          <w:ilvl w:val="0"/>
          <w:numId w:val="12"/>
        </w:numPr>
        <w:jc w:val="both"/>
        <w:rPr>
          <w:rFonts w:ascii="gobCL" w:hAnsi="gobCL"/>
        </w:rPr>
      </w:pPr>
      <w:proofErr w:type="gramStart"/>
      <w:r w:rsidRPr="00A3229D">
        <w:rPr>
          <w:rFonts w:ascii="gobCL" w:hAnsi="gobCL"/>
          <w:lang w:val="es-CL"/>
        </w:rPr>
        <w:t>Las toneladas a subastar</w:t>
      </w:r>
      <w:proofErr w:type="gramEnd"/>
      <w:r w:rsidRPr="00A3229D">
        <w:rPr>
          <w:rFonts w:ascii="gobCL" w:hAnsi="gobCL"/>
          <w:lang w:val="es-CL"/>
        </w:rPr>
        <w:t xml:space="preserve"> en el caso de </w:t>
      </w:r>
      <w:r w:rsidR="00494BCD">
        <w:rPr>
          <w:rFonts w:ascii="gobCL" w:hAnsi="gobCL"/>
          <w:lang w:val="es-CL"/>
        </w:rPr>
        <w:t>anchoveta</w:t>
      </w:r>
      <w:r w:rsidRPr="00A3229D">
        <w:rPr>
          <w:rFonts w:ascii="gobCL" w:hAnsi="gobCL"/>
          <w:lang w:val="es-CL"/>
        </w:rPr>
        <w:t xml:space="preserve"> corresponden a el porcentaje de cada lote por la cuota industrial objetivo.</w:t>
      </w:r>
    </w:p>
    <w:p w14:paraId="15B3D0E4" w14:textId="65301DCE" w:rsidR="00657E31" w:rsidRPr="00A3229D" w:rsidRDefault="00657E31" w:rsidP="005140D1">
      <w:pPr>
        <w:pStyle w:val="Textonotapie"/>
        <w:numPr>
          <w:ilvl w:val="0"/>
          <w:numId w:val="12"/>
        </w:numPr>
        <w:jc w:val="both"/>
        <w:rPr>
          <w:rFonts w:ascii="gobCL" w:hAnsi="gobCL"/>
        </w:rPr>
      </w:pPr>
      <w:r w:rsidRPr="00A3229D">
        <w:rPr>
          <w:rFonts w:ascii="gobCL" w:hAnsi="gobCL"/>
        </w:rPr>
        <w:t xml:space="preserve">Valor sanción fijado en D. Ex. </w:t>
      </w:r>
      <w:proofErr w:type="spellStart"/>
      <w:r w:rsidRPr="00A3229D">
        <w:rPr>
          <w:rFonts w:ascii="gobCL" w:hAnsi="gobCL"/>
        </w:rPr>
        <w:t>Nº</w:t>
      </w:r>
      <w:proofErr w:type="spellEnd"/>
      <w:r w:rsidRPr="00A3229D">
        <w:rPr>
          <w:rFonts w:ascii="gobCL" w:hAnsi="gobCL"/>
        </w:rPr>
        <w:t xml:space="preserve"> </w:t>
      </w:r>
      <w:r w:rsidR="00A03AD6">
        <w:rPr>
          <w:rFonts w:ascii="gobCL" w:hAnsi="gobCL"/>
        </w:rPr>
        <w:t>1</w:t>
      </w:r>
      <w:r w:rsidR="00AA774F">
        <w:rPr>
          <w:rFonts w:ascii="gobCL" w:hAnsi="gobCL"/>
        </w:rPr>
        <w:t>63</w:t>
      </w:r>
      <w:r w:rsidR="00A03AD6" w:rsidRPr="00A3229D">
        <w:rPr>
          <w:rFonts w:ascii="gobCL" w:hAnsi="gobCL"/>
        </w:rPr>
        <w:t>/20</w:t>
      </w:r>
      <w:r w:rsidR="00A03AD6">
        <w:rPr>
          <w:rFonts w:ascii="gobCL" w:hAnsi="gobCL"/>
        </w:rPr>
        <w:t>2</w:t>
      </w:r>
      <w:r w:rsidR="00AA774F">
        <w:rPr>
          <w:rFonts w:ascii="gobCL" w:hAnsi="gobCL"/>
        </w:rPr>
        <w:t>4</w:t>
      </w:r>
      <w:r w:rsidR="00A03AD6" w:rsidRPr="00A3229D">
        <w:rPr>
          <w:rFonts w:ascii="gobCL" w:hAnsi="gobCL"/>
        </w:rPr>
        <w:t xml:space="preserve"> </w:t>
      </w:r>
      <w:r w:rsidRPr="00A3229D">
        <w:rPr>
          <w:rFonts w:ascii="gobCL" w:hAnsi="gobCL"/>
        </w:rPr>
        <w:t xml:space="preserve">para </w:t>
      </w:r>
      <w:r w:rsidR="00AA774F">
        <w:rPr>
          <w:rFonts w:ascii="gobCL" w:hAnsi="gobCL"/>
        </w:rPr>
        <w:t>anchoveta</w:t>
      </w:r>
      <w:r w:rsidRPr="00A3229D">
        <w:rPr>
          <w:rFonts w:ascii="gobCL" w:hAnsi="gobCL"/>
        </w:rPr>
        <w:t xml:space="preserve"> es de </w:t>
      </w:r>
      <w:r w:rsidR="00AA774F">
        <w:rPr>
          <w:rFonts w:ascii="gobCL" w:hAnsi="gobCL"/>
        </w:rPr>
        <w:t>3,1</w:t>
      </w:r>
      <w:r w:rsidRPr="00A3229D">
        <w:rPr>
          <w:rFonts w:ascii="gobCL" w:hAnsi="gobCL"/>
        </w:rPr>
        <w:t xml:space="preserve"> UTM/</w:t>
      </w:r>
      <w:r w:rsidR="004C0AF3">
        <w:rPr>
          <w:rFonts w:ascii="gobCL" w:hAnsi="gobCL"/>
        </w:rPr>
        <w:t>t</w:t>
      </w:r>
      <w:r w:rsidRPr="00A3229D">
        <w:rPr>
          <w:rFonts w:ascii="gobCL" w:hAnsi="gobCL"/>
        </w:rPr>
        <w:t xml:space="preserve">, considerando el valor de UTM = $ </w:t>
      </w:r>
      <w:r w:rsidR="00A03AD6">
        <w:rPr>
          <w:rFonts w:ascii="gobCL" w:hAnsi="gobCL"/>
        </w:rPr>
        <w:t>6</w:t>
      </w:r>
      <w:r w:rsidR="00AA774F">
        <w:rPr>
          <w:rFonts w:ascii="gobCL" w:hAnsi="gobCL"/>
        </w:rPr>
        <w:t>8.785</w:t>
      </w:r>
      <w:r w:rsidRPr="00A3229D">
        <w:rPr>
          <w:rFonts w:ascii="gobCL" w:hAnsi="gobCL"/>
        </w:rPr>
        <w:t xml:space="preserve">, del mes de </w:t>
      </w:r>
      <w:r w:rsidR="00AA774F">
        <w:rPr>
          <w:rFonts w:ascii="gobCL" w:hAnsi="gobCL"/>
        </w:rPr>
        <w:t>junio</w:t>
      </w:r>
      <w:r w:rsidR="00A03AD6">
        <w:rPr>
          <w:rFonts w:ascii="gobCL" w:hAnsi="gobCL"/>
        </w:rPr>
        <w:t xml:space="preserve"> </w:t>
      </w:r>
      <w:r w:rsidRPr="00A3229D">
        <w:rPr>
          <w:rFonts w:ascii="gobCL" w:hAnsi="gobCL"/>
        </w:rPr>
        <w:t>del año 202</w:t>
      </w:r>
      <w:r w:rsidR="00AA774F">
        <w:rPr>
          <w:rFonts w:ascii="gobCL" w:hAnsi="gobCL"/>
        </w:rPr>
        <w:t>5</w:t>
      </w:r>
      <w:r w:rsidRPr="00A3229D">
        <w:rPr>
          <w:rFonts w:ascii="gobCL" w:hAnsi="gobCL"/>
        </w:rPr>
        <w:t>, según SII.</w:t>
      </w:r>
    </w:p>
    <w:p w14:paraId="2E618096" w14:textId="0206867B" w:rsidR="00657E31" w:rsidRPr="00A3229D" w:rsidRDefault="00657E31" w:rsidP="005140D1">
      <w:pPr>
        <w:pStyle w:val="Textonotapie"/>
        <w:numPr>
          <w:ilvl w:val="0"/>
          <w:numId w:val="12"/>
        </w:numPr>
        <w:jc w:val="both"/>
        <w:rPr>
          <w:rFonts w:ascii="gobCL" w:hAnsi="gobCL"/>
          <w:bCs/>
        </w:rPr>
      </w:pPr>
      <w:r w:rsidRPr="00A3229D">
        <w:rPr>
          <w:rFonts w:ascii="gobCL" w:hAnsi="gobCL"/>
        </w:rPr>
        <w:t>Aproximado</w:t>
      </w:r>
      <w:r w:rsidRPr="00A3229D">
        <w:rPr>
          <w:rFonts w:ascii="gobCL" w:hAnsi="gobCL"/>
          <w:lang w:val="es-CL"/>
        </w:rPr>
        <w:t xml:space="preserve"> al </w:t>
      </w:r>
      <w:r w:rsidR="00AA774F">
        <w:rPr>
          <w:rFonts w:ascii="gobCL" w:hAnsi="gobCL"/>
          <w:lang w:val="es-CL"/>
        </w:rPr>
        <w:t>tercer</w:t>
      </w:r>
      <w:r w:rsidRPr="00A3229D">
        <w:rPr>
          <w:rFonts w:ascii="gobCL" w:hAnsi="gobCL"/>
          <w:lang w:val="es-CL"/>
        </w:rPr>
        <w:t xml:space="preserve"> decimal </w:t>
      </w:r>
      <w:proofErr w:type="gramStart"/>
      <w:r w:rsidRPr="00A3229D">
        <w:rPr>
          <w:rFonts w:ascii="gobCL" w:hAnsi="gobCL"/>
          <w:lang w:val="es-CL"/>
        </w:rPr>
        <w:t>de acuerdo a</w:t>
      </w:r>
      <w:proofErr w:type="gramEnd"/>
      <w:r w:rsidRPr="00A3229D">
        <w:rPr>
          <w:rFonts w:ascii="gobCL" w:hAnsi="gobCL"/>
          <w:lang w:val="es-CL"/>
        </w:rPr>
        <w:t xml:space="preserve"> Ley del Redondeo, Ley 20.956.</w:t>
      </w:r>
    </w:p>
    <w:p w14:paraId="73C61960" w14:textId="77777777" w:rsidR="00CE1362" w:rsidRDefault="00CE1362" w:rsidP="001A46A0">
      <w:pPr>
        <w:pStyle w:val="Textoindependiente"/>
        <w:rPr>
          <w:rFonts w:ascii="gobCL" w:hAnsi="gobCL"/>
          <w:bCs/>
        </w:rPr>
      </w:pPr>
    </w:p>
    <w:p w14:paraId="5D94BB70" w14:textId="77777777" w:rsidR="00CE1276" w:rsidRDefault="00CE1276" w:rsidP="001A46A0">
      <w:pPr>
        <w:pStyle w:val="Textoindependiente"/>
        <w:rPr>
          <w:rFonts w:ascii="gobCL" w:hAnsi="gobCL"/>
          <w:bCs/>
        </w:rPr>
      </w:pPr>
    </w:p>
    <w:p w14:paraId="0E66383A" w14:textId="5DEDCA4C" w:rsidR="00CE1276" w:rsidRPr="00A3229D" w:rsidRDefault="00CE1276" w:rsidP="00CE1276">
      <w:pPr>
        <w:pStyle w:val="Textoindependiente"/>
        <w:rPr>
          <w:rFonts w:ascii="gobCL" w:hAnsi="gobCL"/>
        </w:rPr>
      </w:pPr>
      <w:r>
        <w:rPr>
          <w:rFonts w:ascii="gobCL" w:hAnsi="gobCL"/>
          <w:b/>
          <w:bCs/>
        </w:rPr>
        <w:t>c</w:t>
      </w:r>
      <w:r w:rsidRPr="00A3229D">
        <w:rPr>
          <w:rFonts w:ascii="gobCL" w:hAnsi="gobCL"/>
          <w:b/>
          <w:bCs/>
        </w:rPr>
        <w:t xml:space="preserve">) </w:t>
      </w:r>
      <w:r>
        <w:rPr>
          <w:rFonts w:ascii="gobCL" w:hAnsi="gobCL"/>
          <w:b/>
          <w:bCs/>
        </w:rPr>
        <w:t>Sardina VALPO-LAGOS</w:t>
      </w:r>
    </w:p>
    <w:p w14:paraId="0287C88A" w14:textId="77777777" w:rsidR="00CE1276" w:rsidRPr="00A3229D" w:rsidRDefault="00CE1276" w:rsidP="00CE1276">
      <w:pPr>
        <w:pStyle w:val="Textoindependiente"/>
        <w:rPr>
          <w:rFonts w:ascii="gobCL" w:hAnsi="gobCL"/>
          <w:bCs/>
        </w:rPr>
      </w:pPr>
    </w:p>
    <w:p w14:paraId="2E2503D7" w14:textId="3A609CE4" w:rsidR="00CE1276" w:rsidRPr="00A3229D" w:rsidRDefault="00CE1276" w:rsidP="00CE1276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En base a la cuota industrial de la pesquería de </w:t>
      </w:r>
      <w:r>
        <w:rPr>
          <w:rFonts w:ascii="gobCL" w:hAnsi="gobCL"/>
          <w:bCs/>
        </w:rPr>
        <w:t>sardina común</w:t>
      </w:r>
      <w:r w:rsidRPr="00A3229D">
        <w:rPr>
          <w:rFonts w:ascii="gobCL" w:hAnsi="gobCL"/>
          <w:bCs/>
        </w:rPr>
        <w:t xml:space="preserve"> en su unidad de pesquería, se deben subastar </w:t>
      </w:r>
      <w:r>
        <w:rPr>
          <w:rFonts w:ascii="gobCL" w:hAnsi="gobCL"/>
          <w:bCs/>
        </w:rPr>
        <w:t>dos</w:t>
      </w:r>
      <w:r w:rsidRPr="00A3229D">
        <w:rPr>
          <w:rFonts w:ascii="gobCL" w:hAnsi="gobCL"/>
          <w:bCs/>
        </w:rPr>
        <w:t xml:space="preserve"> </w:t>
      </w:r>
      <w:r>
        <w:rPr>
          <w:rFonts w:ascii="gobCL" w:hAnsi="gobCL"/>
          <w:bCs/>
        </w:rPr>
        <w:t xml:space="preserve">lotes </w:t>
      </w:r>
      <w:r w:rsidRPr="00A3229D">
        <w:rPr>
          <w:rFonts w:ascii="gobCL" w:hAnsi="gobCL"/>
          <w:bCs/>
        </w:rPr>
        <w:t>de la cuota industrial 202</w:t>
      </w:r>
      <w:r>
        <w:rPr>
          <w:rFonts w:ascii="gobCL" w:hAnsi="gobCL"/>
          <w:bCs/>
        </w:rPr>
        <w:t>5</w:t>
      </w:r>
      <w:r w:rsidRPr="00A3229D">
        <w:rPr>
          <w:rFonts w:ascii="gobCL" w:hAnsi="gobCL"/>
          <w:bCs/>
        </w:rPr>
        <w:t xml:space="preserve"> para empresas de menor tamaño</w:t>
      </w:r>
      <w:r>
        <w:rPr>
          <w:rFonts w:ascii="gobCL" w:hAnsi="gobCL"/>
          <w:bCs/>
        </w:rPr>
        <w:t xml:space="preserve">, </w:t>
      </w:r>
      <w:r w:rsidRPr="00A3229D">
        <w:rPr>
          <w:rFonts w:ascii="gobCL" w:hAnsi="gobCL"/>
          <w:bCs/>
        </w:rPr>
        <w:t xml:space="preserve">de </w:t>
      </w:r>
      <w:r>
        <w:rPr>
          <w:rFonts w:ascii="gobCL" w:hAnsi="gobCL"/>
          <w:bCs/>
        </w:rPr>
        <w:t xml:space="preserve">1,5%; </w:t>
      </w:r>
      <w:r w:rsidRPr="00A3229D">
        <w:rPr>
          <w:rFonts w:ascii="gobCL" w:hAnsi="gobCL"/>
          <w:bCs/>
        </w:rPr>
        <w:t>con vigencia</w:t>
      </w:r>
      <w:r>
        <w:rPr>
          <w:rFonts w:ascii="gobCL" w:hAnsi="gobCL"/>
          <w:bCs/>
        </w:rPr>
        <w:t>s</w:t>
      </w:r>
      <w:r w:rsidRPr="00A3229D">
        <w:rPr>
          <w:rFonts w:ascii="gobCL" w:hAnsi="gobCL"/>
          <w:bCs/>
        </w:rPr>
        <w:t xml:space="preserve"> </w:t>
      </w:r>
      <w:r w:rsidRPr="00FC0E71">
        <w:rPr>
          <w:rFonts w:ascii="gobCL" w:hAnsi="gobCL"/>
          <w:bCs/>
        </w:rPr>
        <w:t>desde 20</w:t>
      </w:r>
      <w:r>
        <w:rPr>
          <w:rFonts w:ascii="gobCL" w:hAnsi="gobCL"/>
          <w:bCs/>
        </w:rPr>
        <w:t>16</w:t>
      </w:r>
      <w:r w:rsidRPr="00FC0E71">
        <w:rPr>
          <w:rFonts w:ascii="gobCL" w:hAnsi="gobCL"/>
          <w:bCs/>
        </w:rPr>
        <w:t xml:space="preserve"> hasta 20</w:t>
      </w:r>
      <w:r>
        <w:rPr>
          <w:rFonts w:ascii="gobCL" w:hAnsi="gobCL"/>
          <w:bCs/>
        </w:rPr>
        <w:t>36</w:t>
      </w:r>
      <w:r w:rsidRPr="00FC0E71">
        <w:rPr>
          <w:rFonts w:ascii="gobCL" w:hAnsi="gobCL"/>
          <w:bCs/>
        </w:rPr>
        <w:t xml:space="preserve"> (1</w:t>
      </w:r>
      <w:r>
        <w:rPr>
          <w:rFonts w:ascii="gobCL" w:hAnsi="gobCL"/>
          <w:bCs/>
        </w:rPr>
        <w:t>1</w:t>
      </w:r>
      <w:r w:rsidRPr="00FC0E71">
        <w:rPr>
          <w:rFonts w:ascii="gobCL" w:hAnsi="gobCL"/>
          <w:bCs/>
        </w:rPr>
        <w:t xml:space="preserve"> años).</w:t>
      </w:r>
      <w:r w:rsidRPr="00A3229D">
        <w:rPr>
          <w:rFonts w:ascii="gobCL" w:hAnsi="gobCL"/>
          <w:bCs/>
        </w:rPr>
        <w:t xml:space="preserve"> El tamaño del lote, las toneladas y el precio mínimo se informa en Tabla </w:t>
      </w:r>
      <w:r>
        <w:rPr>
          <w:rFonts w:ascii="gobCL" w:hAnsi="gobCL"/>
          <w:bCs/>
        </w:rPr>
        <w:t>8</w:t>
      </w:r>
      <w:r w:rsidRPr="00A3229D">
        <w:rPr>
          <w:rFonts w:ascii="gobCL" w:hAnsi="gobCL"/>
          <w:bCs/>
        </w:rPr>
        <w:t>.</w:t>
      </w:r>
    </w:p>
    <w:p w14:paraId="1A8438B3" w14:textId="77777777" w:rsidR="00CE1276" w:rsidRDefault="00CE1276" w:rsidP="00CE1276">
      <w:pPr>
        <w:jc w:val="center"/>
        <w:rPr>
          <w:rFonts w:ascii="gobCL" w:hAnsi="gobCL"/>
          <w:sz w:val="20"/>
          <w:szCs w:val="20"/>
        </w:rPr>
      </w:pPr>
    </w:p>
    <w:p w14:paraId="0EBB5EB3" w14:textId="59284E59" w:rsidR="00CE1276" w:rsidRPr="00A3229D" w:rsidRDefault="00CE1276" w:rsidP="00CE1276">
      <w:pPr>
        <w:jc w:val="center"/>
        <w:rPr>
          <w:rFonts w:ascii="gobCL" w:hAnsi="gobCL"/>
          <w:sz w:val="20"/>
        </w:rPr>
      </w:pPr>
      <w:r w:rsidRPr="00A3229D">
        <w:rPr>
          <w:rFonts w:ascii="gobCL" w:hAnsi="gobCL"/>
          <w:sz w:val="20"/>
          <w:szCs w:val="20"/>
        </w:rPr>
        <w:t xml:space="preserve">Tabla </w:t>
      </w:r>
      <w:r>
        <w:rPr>
          <w:rFonts w:ascii="gobCL" w:hAnsi="gobCL"/>
          <w:sz w:val="20"/>
          <w:szCs w:val="20"/>
        </w:rPr>
        <w:t>8</w:t>
      </w:r>
      <w:r w:rsidRPr="00A3229D">
        <w:rPr>
          <w:rFonts w:ascii="gobCL" w:hAnsi="gobCL"/>
          <w:sz w:val="20"/>
          <w:szCs w:val="20"/>
        </w:rPr>
        <w:t xml:space="preserve">. </w:t>
      </w:r>
      <w:proofErr w:type="gramStart"/>
      <w:r w:rsidRPr="00A3229D">
        <w:rPr>
          <w:rFonts w:ascii="gobCL" w:hAnsi="gobCL"/>
          <w:sz w:val="20"/>
          <w:szCs w:val="20"/>
        </w:rPr>
        <w:t>Lotes a subastar</w:t>
      </w:r>
      <w:proofErr w:type="gramEnd"/>
      <w:r w:rsidRPr="00A3229D">
        <w:rPr>
          <w:rFonts w:ascii="gobCL" w:hAnsi="gobCL"/>
          <w:sz w:val="20"/>
          <w:szCs w:val="20"/>
        </w:rPr>
        <w:t>, precio mínimo en $/lote y UTM/lote para</w:t>
      </w:r>
      <w:r w:rsidRPr="00A3229D">
        <w:rPr>
          <w:rFonts w:ascii="gobCL" w:hAnsi="gobCL"/>
        </w:rPr>
        <w:t xml:space="preserve"> </w:t>
      </w:r>
      <w:r>
        <w:rPr>
          <w:rFonts w:ascii="gobCL" w:hAnsi="gobCL"/>
          <w:sz w:val="20"/>
        </w:rPr>
        <w:t>sardina común</w:t>
      </w:r>
      <w:r w:rsidRPr="00A3229D">
        <w:rPr>
          <w:rFonts w:ascii="gobCL" w:hAnsi="gobCL"/>
          <w:sz w:val="20"/>
        </w:rPr>
        <w:t xml:space="preserve">, </w:t>
      </w:r>
      <w:r>
        <w:rPr>
          <w:rFonts w:ascii="gobCL" w:hAnsi="gobCL"/>
          <w:sz w:val="20"/>
        </w:rPr>
        <w:t>VALPO-LAGOS</w:t>
      </w:r>
      <w:r w:rsidRPr="00A3229D">
        <w:rPr>
          <w:rFonts w:ascii="gobCL" w:hAnsi="gobCL"/>
          <w:sz w:val="20"/>
        </w:rPr>
        <w:t>.</w:t>
      </w:r>
    </w:p>
    <w:tbl>
      <w:tblPr>
        <w:tblW w:w="87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1209"/>
        <w:gridCol w:w="1462"/>
        <w:gridCol w:w="1395"/>
        <w:gridCol w:w="1361"/>
        <w:gridCol w:w="1020"/>
      </w:tblGrid>
      <w:tr w:rsidR="00E7325B" w:rsidRPr="00A3229D" w14:paraId="6EDF3BF1" w14:textId="474CAA57" w:rsidTr="00E7325B">
        <w:trPr>
          <w:trHeight w:val="5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BF76" w14:textId="77777777" w:rsidR="00E7325B" w:rsidRPr="00A3229D" w:rsidRDefault="00E7325B" w:rsidP="00177672">
            <w:pPr>
              <w:jc w:val="center"/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  <w:t>Tipo oferente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E1D0" w14:textId="77777777" w:rsidR="00E7325B" w:rsidRPr="00A3229D" w:rsidRDefault="00E7325B" w:rsidP="00177672">
            <w:pPr>
              <w:jc w:val="center"/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  <w:t>Lote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E17F" w14:textId="77777777" w:rsidR="00E7325B" w:rsidRPr="00A3229D" w:rsidRDefault="00E7325B" w:rsidP="00177672">
            <w:pPr>
              <w:jc w:val="center"/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Tamaño del lote (%)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FA56C" w14:textId="77777777" w:rsidR="00E7325B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Tamaño lote</w:t>
            </w:r>
          </w:p>
          <w:p w14:paraId="08C9E360" w14:textId="77777777" w:rsidR="00E7325B" w:rsidRPr="00A3229D" w:rsidRDefault="00E7325B" w:rsidP="00177672">
            <w:pPr>
              <w:jc w:val="center"/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t</w:t>
            </w: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483C3" w14:textId="77777777" w:rsidR="00E7325B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Precio Mínimo</w:t>
            </w:r>
          </w:p>
          <w:p w14:paraId="47DF97EC" w14:textId="77777777" w:rsidR="00E7325B" w:rsidRPr="00DB0DA1" w:rsidRDefault="00E7325B" w:rsidP="0017767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$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0888" w14:textId="77777777" w:rsidR="00E7325B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Precio Mínimo</w:t>
            </w:r>
          </w:p>
          <w:p w14:paraId="4C583467" w14:textId="77777777" w:rsidR="00E7325B" w:rsidRPr="00DB0DA1" w:rsidRDefault="00E7325B" w:rsidP="0017767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UTM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A4FE" w14:textId="18A021CD" w:rsidR="00E7325B" w:rsidRPr="00A3229D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Años vigencia</w:t>
            </w:r>
          </w:p>
        </w:tc>
      </w:tr>
      <w:tr w:rsidR="00E7325B" w:rsidRPr="00A3229D" w14:paraId="0D032C91" w14:textId="35D998DD" w:rsidTr="00E7325B">
        <w:trPr>
          <w:trHeight w:val="28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754E" w14:textId="77777777" w:rsidR="00E7325B" w:rsidRPr="00A3229D" w:rsidRDefault="00E7325B" w:rsidP="00F23ACC">
            <w:pPr>
              <w:jc w:val="center"/>
              <w:rPr>
                <w:rFonts w:ascii="gobCL" w:hAnsi="gobCL"/>
                <w:color w:val="000000"/>
                <w:sz w:val="18"/>
                <w:szCs w:val="18"/>
              </w:rPr>
            </w:pPr>
            <w:r w:rsidRPr="00A3229D">
              <w:rPr>
                <w:rFonts w:ascii="gobCL" w:hAnsi="gobCL"/>
                <w:color w:val="000000"/>
                <w:sz w:val="20"/>
                <w:szCs w:val="20"/>
                <w:lang w:eastAsia="es-CL"/>
              </w:rPr>
              <w:t>EMT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E26B" w14:textId="1197858F" w:rsidR="00E7325B" w:rsidRPr="00FC0E71" w:rsidRDefault="00E7325B" w:rsidP="00F23ACC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D55F" w14:textId="40F0EAF4" w:rsidR="00E7325B" w:rsidRPr="00FC0E71" w:rsidRDefault="00E7325B" w:rsidP="00F23ACC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1</w:t>
            </w:r>
            <w:r>
              <w:rPr>
                <w:rFonts w:ascii="gobCL" w:hAnsi="gobCL"/>
                <w:color w:val="000000"/>
                <w:sz w:val="18"/>
                <w:szCs w:val="18"/>
              </w:rPr>
              <w:t>,5</w:t>
            </w: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F87AF" w14:textId="6DBBA2A6" w:rsidR="00E7325B" w:rsidRPr="00FC0E71" w:rsidRDefault="00E7325B" w:rsidP="00F23ACC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116,438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52D2C" w14:textId="0EDC5289" w:rsidR="00E7325B" w:rsidRPr="00FC0E71" w:rsidRDefault="00E7325B" w:rsidP="00F23ACC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226E6F">
              <w:rPr>
                <w:rFonts w:ascii="gobCL" w:hAnsi="gobCL" w:cs="Calibri"/>
                <w:color w:val="000000"/>
                <w:sz w:val="18"/>
                <w:szCs w:val="18"/>
              </w:rPr>
              <w:t xml:space="preserve"> 1.278.261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2E0B4" w14:textId="18131E64" w:rsidR="00E7325B" w:rsidRPr="00FC0E71" w:rsidRDefault="00E7325B" w:rsidP="00F23ACC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226E6F">
              <w:rPr>
                <w:rFonts w:ascii="gobCL" w:hAnsi="gobCL" w:cs="Calibri"/>
                <w:color w:val="000000"/>
                <w:sz w:val="18"/>
                <w:szCs w:val="18"/>
              </w:rPr>
              <w:t xml:space="preserve"> 18,58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A2209" w14:textId="1B544868" w:rsidR="00E7325B" w:rsidRPr="00226E6F" w:rsidRDefault="00E7325B" w:rsidP="00F23ACC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11</w:t>
            </w:r>
          </w:p>
        </w:tc>
      </w:tr>
      <w:tr w:rsidR="00E7325B" w:rsidRPr="00A3229D" w14:paraId="51A2322F" w14:textId="2088A59D" w:rsidTr="00E7325B">
        <w:trPr>
          <w:trHeight w:val="25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5B9D" w14:textId="77777777" w:rsidR="00E7325B" w:rsidRPr="00A3229D" w:rsidRDefault="00E7325B" w:rsidP="00226E6F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84ED" w14:textId="7129BEE7" w:rsidR="00E7325B" w:rsidRPr="00FC0E71" w:rsidRDefault="00E7325B" w:rsidP="00F23ACC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71B4" w14:textId="72EFC9BA" w:rsidR="00E7325B" w:rsidRPr="00FC0E71" w:rsidRDefault="00E7325B" w:rsidP="00F23ACC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1</w:t>
            </w:r>
            <w:r>
              <w:rPr>
                <w:rFonts w:ascii="gobCL" w:hAnsi="gobCL"/>
                <w:color w:val="000000"/>
                <w:sz w:val="18"/>
                <w:szCs w:val="18"/>
              </w:rPr>
              <w:t>,5</w:t>
            </w: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FF1A" w14:textId="525BA5AD" w:rsidR="00E7325B" w:rsidRPr="00FC0E71" w:rsidRDefault="00E7325B" w:rsidP="00F23ACC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116,438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53E5" w14:textId="3556F9C8" w:rsidR="00E7325B" w:rsidRPr="00FC0E71" w:rsidRDefault="00E7325B" w:rsidP="00F23ACC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226E6F">
              <w:rPr>
                <w:rFonts w:ascii="gobCL" w:hAnsi="gobCL" w:cs="Calibri"/>
                <w:color w:val="000000"/>
                <w:sz w:val="18"/>
                <w:szCs w:val="18"/>
              </w:rPr>
              <w:t xml:space="preserve"> 1.278.261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7505" w14:textId="30819475" w:rsidR="00E7325B" w:rsidRPr="00FC0E71" w:rsidRDefault="00E7325B" w:rsidP="00F23ACC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226E6F">
              <w:rPr>
                <w:rFonts w:ascii="gobCL" w:hAnsi="gobCL" w:cs="Calibri"/>
                <w:color w:val="000000"/>
                <w:sz w:val="18"/>
                <w:szCs w:val="18"/>
              </w:rPr>
              <w:t xml:space="preserve"> 18,58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632B4" w14:textId="0E25DB8A" w:rsidR="00E7325B" w:rsidRPr="00226E6F" w:rsidRDefault="00E7325B" w:rsidP="00F23ACC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11</w:t>
            </w:r>
          </w:p>
        </w:tc>
      </w:tr>
    </w:tbl>
    <w:p w14:paraId="7C20587F" w14:textId="77777777" w:rsidR="00CE1276" w:rsidRPr="00A3229D" w:rsidRDefault="00CE1276" w:rsidP="00CE1276">
      <w:pPr>
        <w:jc w:val="center"/>
        <w:rPr>
          <w:rFonts w:ascii="gobCL" w:hAnsi="gobCL"/>
          <w:sz w:val="20"/>
        </w:rPr>
      </w:pPr>
    </w:p>
    <w:p w14:paraId="7FEFFFD0" w14:textId="70B7484E" w:rsidR="00CE1276" w:rsidRPr="00A3229D" w:rsidRDefault="00CE1276" w:rsidP="00CE1276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El precio mínimo de la oferta para </w:t>
      </w:r>
      <w:r w:rsidR="00EB13AB">
        <w:rPr>
          <w:rFonts w:ascii="gobCL" w:hAnsi="gobCL"/>
          <w:bCs/>
        </w:rPr>
        <w:t>sardina común</w:t>
      </w:r>
      <w:r w:rsidRPr="00A3229D">
        <w:rPr>
          <w:rFonts w:ascii="gobCL" w:hAnsi="gobCL"/>
          <w:bCs/>
        </w:rPr>
        <w:t xml:space="preserve"> </w:t>
      </w:r>
      <w:r>
        <w:rPr>
          <w:rFonts w:ascii="gobCL" w:hAnsi="gobCL"/>
          <w:bCs/>
        </w:rPr>
        <w:t>VALPO-LAGOS</w:t>
      </w:r>
      <w:r w:rsidRPr="00A3229D">
        <w:rPr>
          <w:rFonts w:ascii="gobCL" w:hAnsi="gobCL"/>
          <w:bCs/>
        </w:rPr>
        <w:t xml:space="preserve"> se calculó de la siguiente manera:</w:t>
      </w:r>
    </w:p>
    <w:p w14:paraId="3535BC2F" w14:textId="52E9A4FC" w:rsidR="00CE1276" w:rsidRPr="00A3229D" w:rsidRDefault="00CE1276" w:rsidP="00CE1276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Precio mínimo = (Toneladas a subastar) * (VS </w:t>
      </w:r>
      <w:proofErr w:type="spellStart"/>
      <w:proofErr w:type="gramStart"/>
      <w:r w:rsidR="00EB13AB">
        <w:rPr>
          <w:rFonts w:ascii="gobCL" w:hAnsi="gobCL"/>
          <w:bCs/>
          <w:vertAlign w:val="subscript"/>
        </w:rPr>
        <w:t>s.común</w:t>
      </w:r>
      <w:proofErr w:type="spellEnd"/>
      <w:proofErr w:type="gramEnd"/>
      <w:r>
        <w:rPr>
          <w:rFonts w:ascii="gobCL" w:hAnsi="gobCL"/>
          <w:bCs/>
          <w:vertAlign w:val="subscript"/>
        </w:rPr>
        <w:t xml:space="preserve"> 2024-2025</w:t>
      </w:r>
      <w:r w:rsidRPr="00A3229D">
        <w:rPr>
          <w:rFonts w:ascii="gobCL" w:hAnsi="gobCL"/>
          <w:bCs/>
        </w:rPr>
        <w:t>) * (UTM</w:t>
      </w:r>
      <w:r>
        <w:rPr>
          <w:rFonts w:ascii="gobCL" w:hAnsi="gobCL"/>
          <w:bCs/>
        </w:rPr>
        <w:t xml:space="preserve"> </w:t>
      </w:r>
      <w:r>
        <w:rPr>
          <w:rFonts w:ascii="gobCL" w:hAnsi="gobCL"/>
          <w:bCs/>
          <w:vertAlign w:val="subscript"/>
        </w:rPr>
        <w:t xml:space="preserve">junio </w:t>
      </w:r>
      <w:r w:rsidRPr="00A3229D">
        <w:rPr>
          <w:rFonts w:ascii="gobCL" w:hAnsi="gobCL"/>
          <w:bCs/>
          <w:vertAlign w:val="subscript"/>
        </w:rPr>
        <w:t>202</w:t>
      </w:r>
      <w:r>
        <w:rPr>
          <w:rFonts w:ascii="gobCL" w:hAnsi="gobCL"/>
          <w:bCs/>
          <w:vertAlign w:val="subscript"/>
        </w:rPr>
        <w:t>5</w:t>
      </w:r>
      <w:r w:rsidRPr="00A3229D">
        <w:rPr>
          <w:rFonts w:ascii="gobCL" w:hAnsi="gobCL"/>
          <w:bCs/>
        </w:rPr>
        <w:t xml:space="preserve">) * 4,2% </w:t>
      </w:r>
    </w:p>
    <w:p w14:paraId="69812705" w14:textId="0AF5F11D" w:rsidR="00CE1276" w:rsidRPr="00A3229D" w:rsidRDefault="00CE1276" w:rsidP="00CE1276">
      <w:pPr>
        <w:pStyle w:val="Textonotapie"/>
        <w:numPr>
          <w:ilvl w:val="0"/>
          <w:numId w:val="12"/>
        </w:numPr>
        <w:jc w:val="both"/>
        <w:rPr>
          <w:rFonts w:ascii="gobCL" w:hAnsi="gobCL"/>
        </w:rPr>
      </w:pPr>
      <w:proofErr w:type="gramStart"/>
      <w:r w:rsidRPr="00A3229D">
        <w:rPr>
          <w:rFonts w:ascii="gobCL" w:hAnsi="gobCL"/>
          <w:lang w:val="es-CL"/>
        </w:rPr>
        <w:t>Las toneladas a subastar</w:t>
      </w:r>
      <w:proofErr w:type="gramEnd"/>
      <w:r w:rsidRPr="00A3229D">
        <w:rPr>
          <w:rFonts w:ascii="gobCL" w:hAnsi="gobCL"/>
          <w:lang w:val="es-CL"/>
        </w:rPr>
        <w:t xml:space="preserve"> en el caso de </w:t>
      </w:r>
      <w:r w:rsidR="00EB13AB">
        <w:rPr>
          <w:rFonts w:ascii="gobCL" w:hAnsi="gobCL"/>
          <w:lang w:val="es-CL"/>
        </w:rPr>
        <w:t>sardina común</w:t>
      </w:r>
      <w:r w:rsidRPr="00A3229D">
        <w:rPr>
          <w:rFonts w:ascii="gobCL" w:hAnsi="gobCL"/>
          <w:lang w:val="es-CL"/>
        </w:rPr>
        <w:t xml:space="preserve"> corresponden a el porcentaje de cada lote por la cuota industrial objetivo.</w:t>
      </w:r>
    </w:p>
    <w:p w14:paraId="1AC2E3C1" w14:textId="767AE956" w:rsidR="00CE1276" w:rsidRPr="00A3229D" w:rsidRDefault="00CE1276" w:rsidP="00CE1276">
      <w:pPr>
        <w:pStyle w:val="Textonotapie"/>
        <w:numPr>
          <w:ilvl w:val="0"/>
          <w:numId w:val="12"/>
        </w:numPr>
        <w:jc w:val="both"/>
        <w:rPr>
          <w:rFonts w:ascii="gobCL" w:hAnsi="gobCL"/>
        </w:rPr>
      </w:pPr>
      <w:r w:rsidRPr="00A3229D">
        <w:rPr>
          <w:rFonts w:ascii="gobCL" w:hAnsi="gobCL"/>
        </w:rPr>
        <w:t>Valor sanción fijado en D. Ex. N</w:t>
      </w:r>
      <w:r w:rsidR="00EB13AB">
        <w:rPr>
          <w:rFonts w:ascii="gobCL" w:hAnsi="gobCL"/>
        </w:rPr>
        <w:t xml:space="preserve"> </w:t>
      </w:r>
      <w:r w:rsidRPr="00A3229D">
        <w:rPr>
          <w:rFonts w:ascii="gobCL" w:hAnsi="gobCL"/>
        </w:rPr>
        <w:t xml:space="preserve">º </w:t>
      </w:r>
      <w:r>
        <w:rPr>
          <w:rFonts w:ascii="gobCL" w:hAnsi="gobCL"/>
        </w:rPr>
        <w:t>163</w:t>
      </w:r>
      <w:r w:rsidRPr="00A3229D">
        <w:rPr>
          <w:rFonts w:ascii="gobCL" w:hAnsi="gobCL"/>
        </w:rPr>
        <w:t>/20</w:t>
      </w:r>
      <w:r>
        <w:rPr>
          <w:rFonts w:ascii="gobCL" w:hAnsi="gobCL"/>
        </w:rPr>
        <w:t>24</w:t>
      </w:r>
      <w:r w:rsidRPr="00A3229D">
        <w:rPr>
          <w:rFonts w:ascii="gobCL" w:hAnsi="gobCL"/>
        </w:rPr>
        <w:t xml:space="preserve"> para </w:t>
      </w:r>
      <w:r w:rsidR="00EB13AB">
        <w:rPr>
          <w:rFonts w:ascii="gobCL" w:hAnsi="gobCL"/>
        </w:rPr>
        <w:t>sardina común</w:t>
      </w:r>
      <w:r w:rsidRPr="00A3229D">
        <w:rPr>
          <w:rFonts w:ascii="gobCL" w:hAnsi="gobCL"/>
        </w:rPr>
        <w:t xml:space="preserve"> es de </w:t>
      </w:r>
      <w:r>
        <w:rPr>
          <w:rFonts w:ascii="gobCL" w:hAnsi="gobCL"/>
        </w:rPr>
        <w:t>3,</w:t>
      </w:r>
      <w:r w:rsidR="00EB13AB">
        <w:rPr>
          <w:rFonts w:ascii="gobCL" w:hAnsi="gobCL"/>
        </w:rPr>
        <w:t>8</w:t>
      </w:r>
      <w:r w:rsidRPr="00A3229D">
        <w:rPr>
          <w:rFonts w:ascii="gobCL" w:hAnsi="gobCL"/>
        </w:rPr>
        <w:t xml:space="preserve"> UTM/</w:t>
      </w:r>
      <w:r>
        <w:rPr>
          <w:rFonts w:ascii="gobCL" w:hAnsi="gobCL"/>
        </w:rPr>
        <w:t>t</w:t>
      </w:r>
      <w:r w:rsidRPr="00A3229D">
        <w:rPr>
          <w:rFonts w:ascii="gobCL" w:hAnsi="gobCL"/>
        </w:rPr>
        <w:t xml:space="preserve">, considerando el valor de UTM = $ </w:t>
      </w:r>
      <w:r>
        <w:rPr>
          <w:rFonts w:ascii="gobCL" w:hAnsi="gobCL"/>
        </w:rPr>
        <w:t>68.785</w:t>
      </w:r>
      <w:r w:rsidRPr="00A3229D">
        <w:rPr>
          <w:rFonts w:ascii="gobCL" w:hAnsi="gobCL"/>
        </w:rPr>
        <w:t xml:space="preserve">, del mes de </w:t>
      </w:r>
      <w:r>
        <w:rPr>
          <w:rFonts w:ascii="gobCL" w:hAnsi="gobCL"/>
        </w:rPr>
        <w:t xml:space="preserve">junio </w:t>
      </w:r>
      <w:r w:rsidRPr="00A3229D">
        <w:rPr>
          <w:rFonts w:ascii="gobCL" w:hAnsi="gobCL"/>
        </w:rPr>
        <w:t>del año 202</w:t>
      </w:r>
      <w:r>
        <w:rPr>
          <w:rFonts w:ascii="gobCL" w:hAnsi="gobCL"/>
        </w:rPr>
        <w:t>5</w:t>
      </w:r>
      <w:r w:rsidRPr="00A3229D">
        <w:rPr>
          <w:rFonts w:ascii="gobCL" w:hAnsi="gobCL"/>
        </w:rPr>
        <w:t>, según SII.</w:t>
      </w:r>
    </w:p>
    <w:p w14:paraId="41A81D08" w14:textId="77777777" w:rsidR="00CE1276" w:rsidRPr="00A3229D" w:rsidRDefault="00CE1276" w:rsidP="00CE1276">
      <w:pPr>
        <w:pStyle w:val="Textonotapie"/>
        <w:numPr>
          <w:ilvl w:val="0"/>
          <w:numId w:val="12"/>
        </w:numPr>
        <w:jc w:val="both"/>
        <w:rPr>
          <w:rFonts w:ascii="gobCL" w:hAnsi="gobCL"/>
          <w:bCs/>
        </w:rPr>
      </w:pPr>
      <w:r w:rsidRPr="00A3229D">
        <w:rPr>
          <w:rFonts w:ascii="gobCL" w:hAnsi="gobCL"/>
        </w:rPr>
        <w:t>Aproximado</w:t>
      </w:r>
      <w:r w:rsidRPr="00A3229D">
        <w:rPr>
          <w:rFonts w:ascii="gobCL" w:hAnsi="gobCL"/>
          <w:lang w:val="es-CL"/>
        </w:rPr>
        <w:t xml:space="preserve"> al </w:t>
      </w:r>
      <w:r>
        <w:rPr>
          <w:rFonts w:ascii="gobCL" w:hAnsi="gobCL"/>
          <w:lang w:val="es-CL"/>
        </w:rPr>
        <w:t>tercer</w:t>
      </w:r>
      <w:r w:rsidRPr="00A3229D">
        <w:rPr>
          <w:rFonts w:ascii="gobCL" w:hAnsi="gobCL"/>
          <w:lang w:val="es-CL"/>
        </w:rPr>
        <w:t xml:space="preserve"> decimal </w:t>
      </w:r>
      <w:proofErr w:type="gramStart"/>
      <w:r w:rsidRPr="00A3229D">
        <w:rPr>
          <w:rFonts w:ascii="gobCL" w:hAnsi="gobCL"/>
          <w:lang w:val="es-CL"/>
        </w:rPr>
        <w:t>de acuerdo a</w:t>
      </w:r>
      <w:proofErr w:type="gramEnd"/>
      <w:r w:rsidRPr="00A3229D">
        <w:rPr>
          <w:rFonts w:ascii="gobCL" w:hAnsi="gobCL"/>
          <w:lang w:val="es-CL"/>
        </w:rPr>
        <w:t xml:space="preserve"> Ley del Redondeo, Ley 20.956.</w:t>
      </w:r>
    </w:p>
    <w:p w14:paraId="02E02AA6" w14:textId="77777777" w:rsidR="00CE1276" w:rsidRDefault="00CE1276" w:rsidP="001A46A0">
      <w:pPr>
        <w:pStyle w:val="Textoindependiente"/>
        <w:rPr>
          <w:rFonts w:ascii="gobCL" w:hAnsi="gobCL"/>
          <w:bCs/>
        </w:rPr>
      </w:pPr>
    </w:p>
    <w:p w14:paraId="14BDBC9B" w14:textId="1B487D53" w:rsidR="008325C6" w:rsidRPr="00A3229D" w:rsidRDefault="00F63DA1" w:rsidP="008325C6">
      <w:pPr>
        <w:pStyle w:val="Textoindependiente"/>
        <w:rPr>
          <w:rFonts w:ascii="gobCL" w:hAnsi="gobCL"/>
          <w:b/>
          <w:bCs/>
          <w:sz w:val="24"/>
        </w:rPr>
      </w:pPr>
      <w:bookmarkStart w:id="2" w:name="OLE_LINK1"/>
      <w:r w:rsidRPr="00A3229D">
        <w:rPr>
          <w:rFonts w:ascii="gobCL" w:hAnsi="gobCL"/>
          <w:b/>
          <w:bCs/>
          <w:sz w:val="24"/>
        </w:rPr>
        <w:t xml:space="preserve">3.3 </w:t>
      </w:r>
      <w:r w:rsidR="008325C6" w:rsidRPr="00A3229D">
        <w:rPr>
          <w:rFonts w:ascii="gobCL" w:hAnsi="gobCL"/>
          <w:b/>
          <w:bCs/>
          <w:sz w:val="24"/>
        </w:rPr>
        <w:t>Monto de garantía de seriedad de la oferta</w:t>
      </w:r>
    </w:p>
    <w:bookmarkEnd w:id="2"/>
    <w:p w14:paraId="59246B09" w14:textId="77777777" w:rsidR="00775803" w:rsidRDefault="00775803" w:rsidP="008325C6">
      <w:pPr>
        <w:pStyle w:val="Textoindependiente"/>
        <w:rPr>
          <w:rFonts w:ascii="gobCL" w:hAnsi="gobCL"/>
          <w:bCs/>
        </w:rPr>
      </w:pPr>
    </w:p>
    <w:p w14:paraId="6E58FC60" w14:textId="505E62C3" w:rsidR="00775803" w:rsidRPr="00A3229D" w:rsidRDefault="00A03AD6" w:rsidP="00775803">
      <w:pPr>
        <w:pStyle w:val="Textoindependiente"/>
        <w:rPr>
          <w:rFonts w:ascii="gobCL" w:hAnsi="gobCL"/>
        </w:rPr>
      </w:pPr>
      <w:r>
        <w:rPr>
          <w:rFonts w:ascii="gobCL" w:hAnsi="gobCL"/>
          <w:b/>
          <w:bCs/>
        </w:rPr>
        <w:t>a</w:t>
      </w:r>
      <w:r w:rsidR="00775803" w:rsidRPr="00A3229D">
        <w:rPr>
          <w:rFonts w:ascii="gobCL" w:hAnsi="gobCL"/>
          <w:b/>
          <w:bCs/>
        </w:rPr>
        <w:t xml:space="preserve">) </w:t>
      </w:r>
      <w:r w:rsidR="00A0609F">
        <w:rPr>
          <w:rFonts w:ascii="gobCL" w:hAnsi="gobCL"/>
          <w:b/>
          <w:bCs/>
        </w:rPr>
        <w:t>A</w:t>
      </w:r>
      <w:r w:rsidR="00775803" w:rsidRPr="00A3229D">
        <w:rPr>
          <w:rFonts w:ascii="gobCL" w:hAnsi="gobCL"/>
          <w:b/>
          <w:bCs/>
        </w:rPr>
        <w:t xml:space="preserve">nchoveta Regiones </w:t>
      </w:r>
      <w:proofErr w:type="spellStart"/>
      <w:r w:rsidR="009C17E6">
        <w:rPr>
          <w:rFonts w:ascii="gobCL" w:hAnsi="gobCL"/>
          <w:b/>
          <w:bCs/>
        </w:rPr>
        <w:t>AyP</w:t>
      </w:r>
      <w:proofErr w:type="spellEnd"/>
      <w:r w:rsidR="009C17E6">
        <w:rPr>
          <w:rFonts w:ascii="gobCL" w:hAnsi="gobCL"/>
          <w:b/>
          <w:bCs/>
        </w:rPr>
        <w:t xml:space="preserve"> - ANTOF</w:t>
      </w:r>
    </w:p>
    <w:p w14:paraId="013521A9" w14:textId="77777777" w:rsidR="00775803" w:rsidRPr="00A3229D" w:rsidRDefault="00775803" w:rsidP="008325C6">
      <w:pPr>
        <w:pStyle w:val="Textoindependiente"/>
        <w:rPr>
          <w:rFonts w:ascii="gobCL" w:hAnsi="gobCL"/>
          <w:bCs/>
        </w:rPr>
      </w:pPr>
    </w:p>
    <w:p w14:paraId="6FF953BA" w14:textId="5FB1EFA0" w:rsidR="008325C6" w:rsidRPr="00A3229D" w:rsidRDefault="008325C6" w:rsidP="008325C6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Para determinar el monto de garantía de seriedad de la oferta para </w:t>
      </w:r>
      <w:r w:rsidRPr="00A3229D">
        <w:rPr>
          <w:rFonts w:ascii="gobCL" w:hAnsi="gobCL"/>
          <w:bCs/>
          <w:u w:val="single"/>
        </w:rPr>
        <w:t>anchoveta</w:t>
      </w:r>
      <w:r w:rsidRPr="00A3229D">
        <w:rPr>
          <w:rFonts w:ascii="gobCL" w:hAnsi="gobCL"/>
          <w:bCs/>
        </w:rPr>
        <w:t xml:space="preserve"> </w:t>
      </w:r>
      <w:proofErr w:type="spellStart"/>
      <w:r w:rsidR="008F26A5">
        <w:rPr>
          <w:rFonts w:ascii="gobCL" w:hAnsi="gobCL"/>
          <w:lang w:val="es-CL"/>
        </w:rPr>
        <w:t>AyP</w:t>
      </w:r>
      <w:proofErr w:type="spellEnd"/>
      <w:r w:rsidR="008F26A5">
        <w:rPr>
          <w:rFonts w:ascii="gobCL" w:hAnsi="gobCL"/>
          <w:lang w:val="es-CL"/>
        </w:rPr>
        <w:t>-ANTOF</w:t>
      </w:r>
      <w:r w:rsidR="00A03AD6">
        <w:rPr>
          <w:rFonts w:ascii="gobCL" w:hAnsi="gobCL"/>
          <w:lang w:val="es-CL"/>
        </w:rPr>
        <w:t xml:space="preserve"> </w:t>
      </w:r>
      <w:r w:rsidRPr="00A3229D">
        <w:rPr>
          <w:rFonts w:ascii="gobCL" w:hAnsi="gobCL"/>
          <w:bCs/>
        </w:rPr>
        <w:t>se calculó de la siguiente manera:</w:t>
      </w:r>
    </w:p>
    <w:p w14:paraId="4B0DE893" w14:textId="77777777" w:rsidR="008325C6" w:rsidRPr="00A3229D" w:rsidRDefault="008325C6" w:rsidP="008325C6">
      <w:pPr>
        <w:pStyle w:val="Textoindependiente"/>
        <w:rPr>
          <w:rFonts w:ascii="gobCL" w:hAnsi="gobCL"/>
          <w:bCs/>
        </w:rPr>
      </w:pPr>
    </w:p>
    <w:p w14:paraId="71B95A65" w14:textId="45018EED" w:rsidR="008325C6" w:rsidRPr="00A3229D" w:rsidRDefault="008325C6" w:rsidP="008325C6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Monto </w:t>
      </w:r>
      <w:r w:rsidR="00F63DA1" w:rsidRPr="00A3229D">
        <w:rPr>
          <w:rFonts w:ascii="gobCL" w:hAnsi="gobCL"/>
          <w:bCs/>
        </w:rPr>
        <w:t xml:space="preserve">de </w:t>
      </w:r>
      <w:r w:rsidRPr="00A3229D">
        <w:rPr>
          <w:rFonts w:ascii="gobCL" w:hAnsi="gobCL"/>
          <w:bCs/>
        </w:rPr>
        <w:t xml:space="preserve">Garantía = (Toneladas a subastar) * (VS </w:t>
      </w:r>
      <w:r w:rsidRPr="00A3229D">
        <w:rPr>
          <w:rFonts w:ascii="gobCL" w:hAnsi="gobCL"/>
          <w:bCs/>
          <w:vertAlign w:val="subscript"/>
        </w:rPr>
        <w:t>anchoveta</w:t>
      </w:r>
      <w:r w:rsidR="008F26A5">
        <w:rPr>
          <w:rFonts w:ascii="gobCL" w:hAnsi="gobCL"/>
          <w:bCs/>
          <w:vertAlign w:val="subscript"/>
        </w:rPr>
        <w:t xml:space="preserve"> </w:t>
      </w:r>
      <w:r w:rsidR="00A03AD6">
        <w:rPr>
          <w:rFonts w:ascii="gobCL" w:hAnsi="gobCL"/>
          <w:bCs/>
          <w:vertAlign w:val="subscript"/>
        </w:rPr>
        <w:t>202</w:t>
      </w:r>
      <w:r w:rsidR="008F26A5">
        <w:rPr>
          <w:rFonts w:ascii="gobCL" w:hAnsi="gobCL"/>
          <w:bCs/>
          <w:vertAlign w:val="subscript"/>
        </w:rPr>
        <w:t>4</w:t>
      </w:r>
      <w:r w:rsidR="00A03AD6">
        <w:rPr>
          <w:rFonts w:ascii="gobCL" w:hAnsi="gobCL"/>
          <w:bCs/>
          <w:vertAlign w:val="subscript"/>
        </w:rPr>
        <w:t>-202</w:t>
      </w:r>
      <w:r w:rsidR="008F26A5">
        <w:rPr>
          <w:rFonts w:ascii="gobCL" w:hAnsi="gobCL"/>
          <w:bCs/>
          <w:vertAlign w:val="subscript"/>
        </w:rPr>
        <w:t>5</w:t>
      </w:r>
      <w:r w:rsidRPr="00A3229D">
        <w:rPr>
          <w:rFonts w:ascii="gobCL" w:hAnsi="gobCL"/>
          <w:bCs/>
        </w:rPr>
        <w:t>) * (</w:t>
      </w:r>
      <w:r w:rsidR="005C6B8C" w:rsidRPr="00A3229D">
        <w:rPr>
          <w:rFonts w:ascii="gobCL" w:hAnsi="gobCL"/>
          <w:bCs/>
        </w:rPr>
        <w:t>UTM</w:t>
      </w:r>
      <w:r w:rsidR="005C6B8C">
        <w:rPr>
          <w:rFonts w:ascii="gobCL" w:hAnsi="gobCL"/>
          <w:bCs/>
          <w:vertAlign w:val="subscript"/>
        </w:rPr>
        <w:t xml:space="preserve"> </w:t>
      </w:r>
      <w:proofErr w:type="gramStart"/>
      <w:r w:rsidR="005C6B8C">
        <w:rPr>
          <w:rFonts w:ascii="gobCL" w:hAnsi="gobCL"/>
          <w:bCs/>
          <w:vertAlign w:val="subscript"/>
        </w:rPr>
        <w:t>Junio</w:t>
      </w:r>
      <w:proofErr w:type="gramEnd"/>
      <w:r w:rsidR="008F26A5">
        <w:rPr>
          <w:rFonts w:ascii="gobCL" w:hAnsi="gobCL"/>
          <w:bCs/>
          <w:vertAlign w:val="subscript"/>
        </w:rPr>
        <w:t xml:space="preserve"> </w:t>
      </w:r>
      <w:r w:rsidR="00A03AD6" w:rsidRPr="00452B67">
        <w:rPr>
          <w:rFonts w:ascii="gobCL" w:hAnsi="gobCL"/>
          <w:bCs/>
          <w:vertAlign w:val="subscript"/>
        </w:rPr>
        <w:t>202</w:t>
      </w:r>
      <w:r w:rsidR="008F26A5">
        <w:rPr>
          <w:rFonts w:ascii="gobCL" w:hAnsi="gobCL"/>
          <w:bCs/>
          <w:vertAlign w:val="subscript"/>
        </w:rPr>
        <w:t>5</w:t>
      </w:r>
      <w:r w:rsidRPr="00A3229D">
        <w:rPr>
          <w:rFonts w:ascii="gobCL" w:hAnsi="gobCL"/>
          <w:bCs/>
        </w:rPr>
        <w:t>) * (1/12)</w:t>
      </w:r>
      <w:r w:rsidR="003317EE" w:rsidRPr="00A3229D">
        <w:rPr>
          <w:rFonts w:ascii="gobCL" w:hAnsi="gobCL"/>
          <w:bCs/>
        </w:rPr>
        <w:t>, d</w:t>
      </w:r>
      <w:r w:rsidR="00F63DA1" w:rsidRPr="00A3229D">
        <w:rPr>
          <w:rFonts w:ascii="gobCL" w:hAnsi="gobCL"/>
          <w:bCs/>
        </w:rPr>
        <w:t>o</w:t>
      </w:r>
      <w:r w:rsidRPr="00A3229D">
        <w:rPr>
          <w:rFonts w:ascii="gobCL" w:hAnsi="gobCL"/>
          <w:bCs/>
        </w:rPr>
        <w:t xml:space="preserve">nde: </w:t>
      </w:r>
    </w:p>
    <w:p w14:paraId="6ECDCBE6" w14:textId="2ABA904D" w:rsidR="008325C6" w:rsidRPr="00A3229D" w:rsidRDefault="008325C6" w:rsidP="005140D1">
      <w:pPr>
        <w:pStyle w:val="Textonotapie"/>
        <w:numPr>
          <w:ilvl w:val="0"/>
          <w:numId w:val="12"/>
        </w:numPr>
        <w:jc w:val="both"/>
        <w:rPr>
          <w:rFonts w:ascii="gobCL" w:hAnsi="gobCL"/>
        </w:rPr>
      </w:pPr>
      <w:proofErr w:type="gramStart"/>
      <w:r w:rsidRPr="00A3229D">
        <w:rPr>
          <w:rFonts w:ascii="gobCL" w:hAnsi="gobCL"/>
          <w:lang w:val="es-CL"/>
        </w:rPr>
        <w:t>Las toneladas a subastar</w:t>
      </w:r>
      <w:proofErr w:type="gramEnd"/>
      <w:r w:rsidRPr="00A3229D">
        <w:rPr>
          <w:rFonts w:ascii="gobCL" w:hAnsi="gobCL"/>
          <w:lang w:val="es-CL"/>
        </w:rPr>
        <w:t xml:space="preserve"> </w:t>
      </w:r>
      <w:r w:rsidR="00AC470E" w:rsidRPr="00A3229D">
        <w:rPr>
          <w:rFonts w:ascii="gobCL" w:hAnsi="gobCL"/>
          <w:lang w:val="es-CL"/>
        </w:rPr>
        <w:t xml:space="preserve">en el caso de anchoveta </w:t>
      </w:r>
      <w:proofErr w:type="spellStart"/>
      <w:r w:rsidR="008F751A">
        <w:rPr>
          <w:rFonts w:ascii="gobCL" w:hAnsi="gobCL"/>
          <w:lang w:val="es-CL"/>
        </w:rPr>
        <w:t>AyP</w:t>
      </w:r>
      <w:proofErr w:type="spellEnd"/>
      <w:r w:rsidR="008F751A">
        <w:rPr>
          <w:rFonts w:ascii="gobCL" w:hAnsi="gobCL"/>
          <w:lang w:val="es-CL"/>
        </w:rPr>
        <w:t>-ANTOF</w:t>
      </w:r>
      <w:r w:rsidR="00AC470E" w:rsidRPr="00A3229D">
        <w:rPr>
          <w:rFonts w:ascii="gobCL" w:hAnsi="gobCL"/>
          <w:lang w:val="es-CL"/>
        </w:rPr>
        <w:t xml:space="preserve">, </w:t>
      </w:r>
      <w:r w:rsidRPr="00A3229D">
        <w:rPr>
          <w:rFonts w:ascii="gobCL" w:hAnsi="gobCL"/>
          <w:lang w:val="es-CL"/>
        </w:rPr>
        <w:t xml:space="preserve">corresponden a </w:t>
      </w:r>
      <w:r w:rsidR="008F751A">
        <w:rPr>
          <w:rFonts w:ascii="gobCL" w:hAnsi="gobCL"/>
          <w:lang w:val="es-CL"/>
        </w:rPr>
        <w:t>21 lotes</w:t>
      </w:r>
      <w:r w:rsidRPr="00A3229D">
        <w:rPr>
          <w:rFonts w:ascii="gobCL" w:hAnsi="gobCL"/>
          <w:lang w:val="es-CL"/>
        </w:rPr>
        <w:t>.</w:t>
      </w:r>
    </w:p>
    <w:p w14:paraId="68143675" w14:textId="2B6348B6" w:rsidR="008325C6" w:rsidRPr="00A3229D" w:rsidRDefault="008325C6" w:rsidP="005140D1">
      <w:pPr>
        <w:pStyle w:val="Textonotapie"/>
        <w:numPr>
          <w:ilvl w:val="0"/>
          <w:numId w:val="12"/>
        </w:numPr>
        <w:jc w:val="both"/>
        <w:rPr>
          <w:rFonts w:ascii="gobCL" w:hAnsi="gobCL"/>
        </w:rPr>
      </w:pPr>
      <w:r w:rsidRPr="00A3229D">
        <w:rPr>
          <w:rFonts w:ascii="gobCL" w:hAnsi="gobCL"/>
        </w:rPr>
        <w:t>V</w:t>
      </w:r>
      <w:r w:rsidRPr="00A3229D">
        <w:rPr>
          <w:rFonts w:ascii="gobCL" w:hAnsi="gobCL"/>
          <w:color w:val="000000"/>
          <w:szCs w:val="22"/>
        </w:rPr>
        <w:t xml:space="preserve">alor de sanción vigente (D. Ex. </w:t>
      </w:r>
      <w:proofErr w:type="spellStart"/>
      <w:r w:rsidRPr="00A3229D">
        <w:rPr>
          <w:rFonts w:ascii="gobCL" w:hAnsi="gobCL"/>
          <w:color w:val="000000"/>
          <w:szCs w:val="22"/>
        </w:rPr>
        <w:t>N°</w:t>
      </w:r>
      <w:proofErr w:type="spellEnd"/>
      <w:r w:rsidRPr="00A3229D">
        <w:rPr>
          <w:rFonts w:ascii="gobCL" w:hAnsi="gobCL"/>
          <w:color w:val="000000"/>
          <w:szCs w:val="22"/>
        </w:rPr>
        <w:t xml:space="preserve"> </w:t>
      </w:r>
      <w:r w:rsidR="00AB0403">
        <w:rPr>
          <w:rFonts w:ascii="gobCL" w:hAnsi="gobCL"/>
        </w:rPr>
        <w:t>147</w:t>
      </w:r>
      <w:r w:rsidR="00AB0403" w:rsidRPr="00A3229D">
        <w:rPr>
          <w:rFonts w:ascii="gobCL" w:hAnsi="gobCL"/>
        </w:rPr>
        <w:t>/20</w:t>
      </w:r>
      <w:r w:rsidR="00AB0403">
        <w:rPr>
          <w:rFonts w:ascii="gobCL" w:hAnsi="gobCL"/>
        </w:rPr>
        <w:t>23</w:t>
      </w:r>
      <w:r w:rsidRPr="00A3229D">
        <w:rPr>
          <w:rFonts w:ascii="gobCL" w:hAnsi="gobCL"/>
          <w:color w:val="000000"/>
          <w:szCs w:val="22"/>
        </w:rPr>
        <w:t xml:space="preserve">) para anchoveta es de </w:t>
      </w:r>
      <w:r w:rsidR="008F751A">
        <w:rPr>
          <w:rFonts w:ascii="gobCL" w:hAnsi="gobCL"/>
          <w:color w:val="000000"/>
          <w:szCs w:val="22"/>
        </w:rPr>
        <w:t>3</w:t>
      </w:r>
      <w:r w:rsidR="00AB0403">
        <w:rPr>
          <w:rFonts w:ascii="gobCL" w:hAnsi="gobCL"/>
          <w:color w:val="000000"/>
          <w:szCs w:val="22"/>
        </w:rPr>
        <w:t>,</w:t>
      </w:r>
      <w:r w:rsidR="008F751A">
        <w:rPr>
          <w:rFonts w:ascii="gobCL" w:hAnsi="gobCL"/>
          <w:color w:val="000000"/>
          <w:szCs w:val="22"/>
        </w:rPr>
        <w:t>1</w:t>
      </w:r>
      <w:r w:rsidRPr="00A3229D">
        <w:rPr>
          <w:rFonts w:ascii="gobCL" w:hAnsi="gobCL"/>
          <w:color w:val="000000"/>
          <w:szCs w:val="22"/>
        </w:rPr>
        <w:t xml:space="preserve"> UTM/</w:t>
      </w:r>
      <w:r w:rsidR="004C0AF3">
        <w:rPr>
          <w:rFonts w:ascii="gobCL" w:hAnsi="gobCL"/>
          <w:color w:val="000000"/>
          <w:szCs w:val="22"/>
        </w:rPr>
        <w:t>t</w:t>
      </w:r>
      <w:r w:rsidRPr="00A3229D">
        <w:rPr>
          <w:rFonts w:ascii="gobCL" w:hAnsi="gobCL"/>
          <w:color w:val="000000"/>
          <w:szCs w:val="22"/>
        </w:rPr>
        <w:t xml:space="preserve">, </w:t>
      </w:r>
      <w:r w:rsidRPr="00A3229D">
        <w:rPr>
          <w:rFonts w:ascii="gobCL" w:hAnsi="gobCL"/>
        </w:rPr>
        <w:t>consid</w:t>
      </w:r>
      <w:r w:rsidR="00AC470E" w:rsidRPr="00A3229D">
        <w:rPr>
          <w:rFonts w:ascii="gobCL" w:hAnsi="gobCL"/>
        </w:rPr>
        <w:t>erando el valor de UTM = $</w:t>
      </w:r>
      <w:r w:rsidR="00AB0403">
        <w:rPr>
          <w:rFonts w:ascii="gobCL" w:hAnsi="gobCL"/>
        </w:rPr>
        <w:t>6</w:t>
      </w:r>
      <w:r w:rsidR="008F751A">
        <w:rPr>
          <w:rFonts w:ascii="gobCL" w:hAnsi="gobCL"/>
        </w:rPr>
        <w:t>8.785</w:t>
      </w:r>
      <w:r w:rsidR="00AC470E" w:rsidRPr="00A3229D">
        <w:rPr>
          <w:rFonts w:ascii="gobCL" w:hAnsi="gobCL"/>
        </w:rPr>
        <w:t xml:space="preserve">, del mes de </w:t>
      </w:r>
      <w:r w:rsidR="008F751A">
        <w:rPr>
          <w:rFonts w:ascii="gobCL" w:hAnsi="gobCL"/>
        </w:rPr>
        <w:t>junio</w:t>
      </w:r>
      <w:r w:rsidR="00AB0403">
        <w:rPr>
          <w:rFonts w:ascii="gobCL" w:hAnsi="gobCL"/>
        </w:rPr>
        <w:t xml:space="preserve"> </w:t>
      </w:r>
      <w:r w:rsidRPr="00A3229D">
        <w:rPr>
          <w:rFonts w:ascii="gobCL" w:hAnsi="gobCL"/>
        </w:rPr>
        <w:t>del año 202</w:t>
      </w:r>
      <w:r w:rsidR="008F751A">
        <w:rPr>
          <w:rFonts w:ascii="gobCL" w:hAnsi="gobCL"/>
        </w:rPr>
        <w:t>5</w:t>
      </w:r>
      <w:r w:rsidRPr="00A3229D">
        <w:rPr>
          <w:rFonts w:ascii="gobCL" w:hAnsi="gobCL"/>
        </w:rPr>
        <w:t>, según SII.</w:t>
      </w:r>
    </w:p>
    <w:p w14:paraId="6A7A02BD" w14:textId="3A8ED5AA" w:rsidR="008325C6" w:rsidRPr="00A3229D" w:rsidRDefault="008325C6" w:rsidP="005140D1">
      <w:pPr>
        <w:pStyle w:val="Textonotapie"/>
        <w:numPr>
          <w:ilvl w:val="0"/>
          <w:numId w:val="12"/>
        </w:numPr>
        <w:jc w:val="both"/>
        <w:rPr>
          <w:rFonts w:ascii="gobCL" w:hAnsi="gobCL"/>
        </w:rPr>
      </w:pPr>
      <w:r w:rsidRPr="00A3229D">
        <w:rPr>
          <w:rFonts w:ascii="gobCL" w:hAnsi="gobCL"/>
        </w:rPr>
        <w:t>Coeficiente (1/12), correspondiente a la fracción de un mes que se mantendrá la vigencia de la garantía.</w:t>
      </w:r>
    </w:p>
    <w:p w14:paraId="65C7FD80" w14:textId="6CC9A231" w:rsidR="008325C6" w:rsidRPr="00A3229D" w:rsidRDefault="008325C6" w:rsidP="005140D1">
      <w:pPr>
        <w:pStyle w:val="Textonotapie"/>
        <w:numPr>
          <w:ilvl w:val="0"/>
          <w:numId w:val="12"/>
        </w:numPr>
        <w:jc w:val="both"/>
        <w:rPr>
          <w:rFonts w:ascii="gobCL" w:hAnsi="gobCL"/>
          <w:bCs/>
        </w:rPr>
      </w:pPr>
      <w:r w:rsidRPr="00A3229D">
        <w:rPr>
          <w:rFonts w:ascii="gobCL" w:hAnsi="gobCL"/>
        </w:rPr>
        <w:t>Aproximado</w:t>
      </w:r>
      <w:r w:rsidRPr="00A3229D">
        <w:rPr>
          <w:rFonts w:ascii="gobCL" w:hAnsi="gobCL"/>
          <w:lang w:val="es-CL"/>
        </w:rPr>
        <w:t xml:space="preserve"> al </w:t>
      </w:r>
      <w:r w:rsidR="008F751A">
        <w:rPr>
          <w:rFonts w:ascii="gobCL" w:hAnsi="gobCL"/>
          <w:lang w:val="es-CL"/>
        </w:rPr>
        <w:t>tercer</w:t>
      </w:r>
      <w:r w:rsidRPr="00A3229D">
        <w:rPr>
          <w:rFonts w:ascii="gobCL" w:hAnsi="gobCL"/>
          <w:lang w:val="es-CL"/>
        </w:rPr>
        <w:t xml:space="preserve"> decimal </w:t>
      </w:r>
      <w:proofErr w:type="gramStart"/>
      <w:r w:rsidRPr="00A3229D">
        <w:rPr>
          <w:rFonts w:ascii="gobCL" w:hAnsi="gobCL"/>
          <w:lang w:val="es-CL"/>
        </w:rPr>
        <w:t>de acuerdo a</w:t>
      </w:r>
      <w:proofErr w:type="gramEnd"/>
      <w:r w:rsidRPr="00A3229D">
        <w:rPr>
          <w:rFonts w:ascii="gobCL" w:hAnsi="gobCL"/>
          <w:lang w:val="es-CL"/>
        </w:rPr>
        <w:t xml:space="preserve"> Ley del Redondeo, Ley 20.956.</w:t>
      </w:r>
    </w:p>
    <w:p w14:paraId="44550678" w14:textId="18F87EB2" w:rsidR="008325C6" w:rsidRPr="00A3229D" w:rsidRDefault="008325C6" w:rsidP="008325C6">
      <w:pPr>
        <w:pStyle w:val="Textoindependiente"/>
        <w:rPr>
          <w:rFonts w:ascii="gobCL" w:hAnsi="gobCL"/>
          <w:bCs/>
        </w:rPr>
      </w:pPr>
    </w:p>
    <w:p w14:paraId="6273683D" w14:textId="379F612D" w:rsidR="003317EE" w:rsidRPr="00A3229D" w:rsidRDefault="003317EE" w:rsidP="003317EE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>Luego, los montos de garantía de seriedad de la oferta para anchoveta</w:t>
      </w:r>
      <w:r w:rsidRPr="00A3229D">
        <w:rPr>
          <w:rFonts w:ascii="gobCL" w:hAnsi="gobCL"/>
          <w:sz w:val="24"/>
        </w:rPr>
        <w:t xml:space="preserve"> </w:t>
      </w:r>
      <w:proofErr w:type="spellStart"/>
      <w:r w:rsidR="0031383B">
        <w:rPr>
          <w:rFonts w:ascii="gobCL" w:hAnsi="gobCL"/>
          <w:bCs/>
        </w:rPr>
        <w:t>AyP</w:t>
      </w:r>
      <w:proofErr w:type="spellEnd"/>
      <w:r w:rsidR="0031383B">
        <w:rPr>
          <w:rFonts w:ascii="gobCL" w:hAnsi="gobCL"/>
          <w:bCs/>
        </w:rPr>
        <w:t>-ANTOF</w:t>
      </w:r>
      <w:r w:rsidRPr="00A3229D">
        <w:rPr>
          <w:rFonts w:ascii="gobCL" w:hAnsi="gobCL"/>
          <w:bCs/>
        </w:rPr>
        <w:t xml:space="preserve">, expresados en pesos y en unidad tributaria mensual (UTM) de acuerdo con los cortes (%) fijos, se indican en la Tabla </w:t>
      </w:r>
      <w:r w:rsidR="0031383B">
        <w:rPr>
          <w:rFonts w:ascii="gobCL" w:hAnsi="gobCL"/>
          <w:bCs/>
        </w:rPr>
        <w:t>9</w:t>
      </w:r>
      <w:r w:rsidRPr="00A3229D">
        <w:rPr>
          <w:rFonts w:ascii="gobCL" w:hAnsi="gobCL"/>
          <w:bCs/>
        </w:rPr>
        <w:t>.</w:t>
      </w:r>
    </w:p>
    <w:p w14:paraId="1021241F" w14:textId="77777777" w:rsidR="003317EE" w:rsidRPr="00A3229D" w:rsidRDefault="003317EE" w:rsidP="008325C6">
      <w:pPr>
        <w:pStyle w:val="Textoindependiente"/>
        <w:rPr>
          <w:rFonts w:ascii="gobCL" w:hAnsi="gobCL"/>
          <w:bCs/>
        </w:rPr>
      </w:pPr>
    </w:p>
    <w:p w14:paraId="7EAC1A7B" w14:textId="12A630AA" w:rsidR="003317EE" w:rsidRDefault="003317EE" w:rsidP="003317EE">
      <w:pPr>
        <w:pStyle w:val="Textoindependiente"/>
        <w:jc w:val="center"/>
        <w:rPr>
          <w:rFonts w:ascii="gobCL" w:hAnsi="gobCL"/>
        </w:rPr>
      </w:pPr>
      <w:r w:rsidRPr="00A3229D">
        <w:rPr>
          <w:rFonts w:ascii="gobCL" w:hAnsi="gobCL"/>
        </w:rPr>
        <w:t xml:space="preserve">Tabla </w:t>
      </w:r>
      <w:r w:rsidR="0031383B">
        <w:rPr>
          <w:rFonts w:ascii="gobCL" w:hAnsi="gobCL"/>
        </w:rPr>
        <w:t>9</w:t>
      </w:r>
      <w:r w:rsidRPr="00A3229D">
        <w:rPr>
          <w:rFonts w:ascii="gobCL" w:hAnsi="gobCL"/>
        </w:rPr>
        <w:t xml:space="preserve">. Montos de garantía de seriedad de la oferta en $ y UTM para anchoveta </w:t>
      </w:r>
      <w:proofErr w:type="spellStart"/>
      <w:r w:rsidR="0031383B">
        <w:rPr>
          <w:rFonts w:ascii="gobCL" w:hAnsi="gobCL"/>
        </w:rPr>
        <w:t>AyP</w:t>
      </w:r>
      <w:proofErr w:type="spellEnd"/>
      <w:r w:rsidR="0031383B">
        <w:rPr>
          <w:rFonts w:ascii="gobCL" w:hAnsi="gobCL"/>
        </w:rPr>
        <w:t>-ANTOF</w:t>
      </w:r>
      <w:r w:rsidRPr="00A3229D">
        <w:rPr>
          <w:rFonts w:ascii="gobCL" w:hAnsi="gobCL"/>
        </w:rPr>
        <w:t>.</w:t>
      </w:r>
    </w:p>
    <w:tbl>
      <w:tblPr>
        <w:tblW w:w="92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1019"/>
        <w:gridCol w:w="969"/>
        <w:gridCol w:w="1134"/>
        <w:gridCol w:w="1247"/>
        <w:gridCol w:w="1587"/>
        <w:gridCol w:w="1587"/>
        <w:gridCol w:w="792"/>
      </w:tblGrid>
      <w:tr w:rsidR="00E7325B" w:rsidRPr="00A3229D" w14:paraId="0106BFD7" w14:textId="75FCFC96" w:rsidTr="00E7325B">
        <w:trPr>
          <w:trHeight w:val="296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2F81" w14:textId="77777777" w:rsidR="00E7325B" w:rsidRPr="00A3229D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Tipo oferente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5496" w14:textId="161EA5F9" w:rsidR="00E7325B" w:rsidRPr="00A3229D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Lote</w:t>
            </w: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 xml:space="preserve"> nueva numeración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DA725" w14:textId="43889FF4" w:rsidR="00E7325B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Lote renunciado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C779" w14:textId="3C6F79BA" w:rsidR="00E7325B" w:rsidRPr="00A3229D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Tamaño del lote (%)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443A6" w14:textId="77777777" w:rsidR="00E7325B" w:rsidRPr="00A3229D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Tamaño lote (</w:t>
            </w: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t</w:t>
            </w: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41736" w14:textId="0BE5BB59" w:rsidR="00E7325B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Garantía</w:t>
            </w:r>
          </w:p>
          <w:p w14:paraId="526B5FA3" w14:textId="77777777" w:rsidR="00E7325B" w:rsidRPr="00A3229D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$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D524" w14:textId="23ABF472" w:rsidR="00E7325B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Garantía</w:t>
            </w:r>
          </w:p>
          <w:p w14:paraId="5E3DB99E" w14:textId="77777777" w:rsidR="00E7325B" w:rsidRPr="00A3229D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UTM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0DD1" w14:textId="579BA36D" w:rsidR="00E7325B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Años de vigencia</w:t>
            </w:r>
          </w:p>
        </w:tc>
      </w:tr>
      <w:tr w:rsidR="00E7325B" w:rsidRPr="00A3229D" w14:paraId="00B3941F" w14:textId="29E5C034" w:rsidTr="00E7325B">
        <w:trPr>
          <w:trHeight w:val="285"/>
          <w:jc w:val="center"/>
        </w:trPr>
        <w:tc>
          <w:tcPr>
            <w:tcW w:w="9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3B9F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color w:val="000000"/>
                <w:sz w:val="18"/>
                <w:szCs w:val="20"/>
              </w:rPr>
              <w:t>EMT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3C85" w14:textId="03E0C091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EE2EC" w14:textId="6E033E06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4A623" w14:textId="0A21F05D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96753D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720,978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C8DEA" w14:textId="5E89E62D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12.811.389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FAF0" w14:textId="61EC8020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186,25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B43FC" w14:textId="19619996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14</w:t>
            </w:r>
          </w:p>
        </w:tc>
      </w:tr>
      <w:tr w:rsidR="00E7325B" w:rsidRPr="00A3229D" w14:paraId="6E19BF72" w14:textId="413C041F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0EF4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6822" w14:textId="1B270DE3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56A0" w14:textId="0D6F706E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F95E2" w14:textId="7D2447FB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A5DC24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961,304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B49B6" w14:textId="6B503BFD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17.081.851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7B5E4" w14:textId="48FC3E0A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248,34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6F08E" w14:textId="504DC451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640C0705" w14:textId="0BF74285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6D86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0AA49" w14:textId="21A34352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45156" w14:textId="0738F65E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8F0D" w14:textId="000A2E71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E9F270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961,304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69152" w14:textId="001A4B7B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17.081.851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1E06F" w14:textId="0FE4ED7D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248,34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F8E02" w14:textId="52713370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38F832E4" w14:textId="7AB7A436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3F08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CE52F" w14:textId="2475DEF9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1200" w14:textId="2F5035C9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0F64B" w14:textId="37D11122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857A41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961,304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FF5BD" w14:textId="0BCE56D3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17.081.851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343AE" w14:textId="5C777E72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248,34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3A260" w14:textId="5BCF2BA0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19C81616" w14:textId="5C193954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3603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DB1F" w14:textId="14161371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D6A98" w14:textId="332C3E5B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F96C" w14:textId="743E833B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A470CF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961,304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8A777" w14:textId="05E5856B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17.081.851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D5A26" w14:textId="6F3AB16E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248,34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9407A" w14:textId="35C96E18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318E7F8B" w14:textId="33EB76EA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F8E6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5E28" w14:textId="0CFC9DBE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4BA2" w14:textId="4360F6D6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8ECC4" w14:textId="582EFBF2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FFD294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961,304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E3428" w14:textId="513C1488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17.081.851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3CBCF" w14:textId="39B5B6E2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248,34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DCCBE" w14:textId="0B9167D0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367C4E86" w14:textId="3CE477C8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CBF1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FAB3A" w14:textId="249C5C44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E190D" w14:textId="79EA380B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89F45" w14:textId="77563BB9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E2F3AF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961,304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B3D57" w14:textId="08EC789C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17.081.851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D185C" w14:textId="0B35C190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248,34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3F6B8" w14:textId="644848EA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366481FA" w14:textId="15ACBA20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40FF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5A12" w14:textId="7FD57889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1C079" w14:textId="29750911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31970" w14:textId="6353D07A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A3C0AC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480,652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337F1" w14:textId="72DBA507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8.540.926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5C789" w14:textId="284F7367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124,17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D29D4" w14:textId="4422153F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559F20F5" w14:textId="5CEA7970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17EE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E393" w14:textId="29CDA794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1B530" w14:textId="09E98973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3746" w14:textId="23F1A7DE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F94D19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480,652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F9BAA" w14:textId="6F56EBC3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8.540.926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38B98" w14:textId="0B0AF1D7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124,17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1AC35" w14:textId="6A95DC5D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6E1E8AC9" w14:textId="34784406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2F91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C256" w14:textId="7035C65A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5F0A6" w14:textId="5F4AC410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55654" w14:textId="0A509522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0D9C5F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480,652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4C9C4" w14:textId="749F792B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8.540.926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5B91" w14:textId="3DEC7A28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124,17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65AB2" w14:textId="1233CAC2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7AB46A9B" w14:textId="2E622134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3B4E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2E398" w14:textId="450B3669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71BC0" w14:textId="525077FF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2A44" w14:textId="579DEC17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4C49B1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480,652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40716" w14:textId="24F86507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8.540.926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08D2A" w14:textId="34171B16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124,17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086C2" w14:textId="67F62853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6AD2D517" w14:textId="7A5E8329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C127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0F751" w14:textId="3AAEA61B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DB97" w14:textId="741857D6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CCBE6" w14:textId="54707615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46F891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1.441,956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AAD7D" w14:textId="68488180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25.622.777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E73F2" w14:textId="7576EA90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372,51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AAF10" w14:textId="6975ECAA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7BEE9636" w14:textId="5E7AB354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CCD1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F3256" w14:textId="5F5049D4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9B0E6" w14:textId="64EEA3A7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AE0DD" w14:textId="2CEB3980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14D09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480,652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52871" w14:textId="409D0209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8.540.926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D262F" w14:textId="6E1192C4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124,17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E9866" w14:textId="6C0520E7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1F463E5E" w14:textId="106956B3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9E37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5C8C" w14:textId="209D3895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C755" w14:textId="320921B3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6C62" w14:textId="29D459BF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14B974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480,652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B666B" w14:textId="6263FABE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8.540.926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4D117" w14:textId="33385E2B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124,17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FDC1B" w14:textId="1BCC3462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6C92E859" w14:textId="2B1BD1CD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5BE9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E997" w14:textId="76FF8E51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3C79" w14:textId="235E9650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30792" w14:textId="2482E4A4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462AFB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480,652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BA8D6" w14:textId="3097454F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8.540.926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908CA" w14:textId="14815FEE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124,17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C5EB7" w14:textId="04024DD3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224C9594" w14:textId="3DDA89FE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9CA9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EE2D3" w14:textId="35D8B0D8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9C19" w14:textId="7EB93D12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093EB" w14:textId="6E3EC013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975AFC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    480,652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A73BA" w14:textId="364AABF6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8.540.926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67BE9" w14:textId="4249EBCD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124,17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CA440" w14:textId="6770504C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44B82289" w14:textId="2865EFF6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12DF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7F97C" w14:textId="093A8BDB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1DA4" w14:textId="2368DCB8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AE949" w14:textId="6D806D61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9443D2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1.441,956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AD93B" w14:textId="69B3C20C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25.622.777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C95B5" w14:textId="28E7F61C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372,51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3797F" w14:textId="5AC559BC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7406277B" w14:textId="2548E1C4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BD2E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7EA1" w14:textId="44B38E70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6B89" w14:textId="08E83805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DB60F" w14:textId="270B2314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EE59E7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1.441,956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BE7E1" w14:textId="302843B7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25.622.777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B9168" w14:textId="65D95375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372,51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9F3DE" w14:textId="6010713D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540CCC34" w14:textId="30DD796B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9EAF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62EF" w14:textId="20C597FA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9C694" w14:textId="4FB9BBA2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14FFA" w14:textId="42236C97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960BE7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1.441,956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36DD8" w14:textId="13BA98E7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25.622.777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9B18A" w14:textId="5D638DB0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372,51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7DBC2" w14:textId="71D5193C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440C74D4" w14:textId="66066BCE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D543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C342C" w14:textId="6FA1E0BC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41974" w14:textId="236008F3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44BE" w14:textId="661400EB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9BEECF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1.441,956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56778" w14:textId="78888C17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25.622.777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F527E" w14:textId="4F3F7F24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372,51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29EDF" w14:textId="1735F81A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11FB4783" w14:textId="25758D1B" w:rsidTr="00E7325B">
        <w:trPr>
          <w:trHeight w:val="285"/>
          <w:jc w:val="center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C6AD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4B6A3" w14:textId="7D32B735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66E40" w14:textId="3644169D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035E52">
              <w:rPr>
                <w:rFonts w:ascii="gobCL" w:hAnsi="gobC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F5240" w14:textId="09014811" w:rsidR="00E7325B" w:rsidRPr="00A158D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A158D1">
              <w:rPr>
                <w:rFonts w:ascii="gobCL" w:hAnsi="gobC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B31C38" w14:textId="77777777" w:rsidR="00E7325B" w:rsidRPr="00582AF7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582AF7">
              <w:rPr>
                <w:rFonts w:ascii="gobCL" w:hAnsi="gobCL" w:cs="Calibri"/>
                <w:color w:val="000000"/>
                <w:sz w:val="18"/>
                <w:szCs w:val="18"/>
              </w:rPr>
              <w:t xml:space="preserve">       1.441,956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E684F" w14:textId="297334B6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 xml:space="preserve"> 25.622.777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481FA" w14:textId="51FD58A0" w:rsidR="00E7325B" w:rsidRPr="00582AF7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D54E10">
              <w:rPr>
                <w:rFonts w:ascii="gobCL" w:hAnsi="gobCL" w:cs="Calibri"/>
                <w:color w:val="000000"/>
                <w:sz w:val="18"/>
                <w:szCs w:val="18"/>
              </w:rPr>
              <w:t>372,51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31236" w14:textId="0C7BC71A" w:rsidR="00E7325B" w:rsidRPr="00D54E10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E7325B"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</w:tbl>
    <w:p w14:paraId="489957F4" w14:textId="77777777" w:rsidR="0031383B" w:rsidRDefault="0031383B" w:rsidP="003317EE">
      <w:pPr>
        <w:pStyle w:val="Textoindependiente"/>
        <w:jc w:val="center"/>
        <w:rPr>
          <w:rFonts w:ascii="gobCL" w:hAnsi="gobCL"/>
        </w:rPr>
      </w:pPr>
    </w:p>
    <w:p w14:paraId="6DE56E95" w14:textId="77777777" w:rsidR="0031383B" w:rsidRDefault="0031383B" w:rsidP="003317EE">
      <w:pPr>
        <w:pStyle w:val="Textoindependiente"/>
        <w:jc w:val="center"/>
        <w:rPr>
          <w:rFonts w:ascii="gobCL" w:hAnsi="gobCL"/>
        </w:rPr>
      </w:pPr>
    </w:p>
    <w:p w14:paraId="394B9F12" w14:textId="358CF045" w:rsidR="00E26CE6" w:rsidRPr="00A3229D" w:rsidRDefault="006366F9" w:rsidP="00E26CE6">
      <w:pPr>
        <w:pStyle w:val="Textoindependiente"/>
        <w:rPr>
          <w:rFonts w:ascii="gobCL" w:hAnsi="gobCL"/>
        </w:rPr>
      </w:pPr>
      <w:r>
        <w:rPr>
          <w:rFonts w:ascii="gobCL" w:hAnsi="gobCL"/>
          <w:b/>
          <w:bCs/>
        </w:rPr>
        <w:t>b</w:t>
      </w:r>
      <w:r w:rsidR="00E26CE6" w:rsidRPr="00A3229D">
        <w:rPr>
          <w:rFonts w:ascii="gobCL" w:hAnsi="gobCL"/>
          <w:b/>
          <w:bCs/>
        </w:rPr>
        <w:t xml:space="preserve">) </w:t>
      </w:r>
      <w:r w:rsidR="009C17E6">
        <w:rPr>
          <w:rFonts w:ascii="gobCL" w:hAnsi="gobCL"/>
          <w:b/>
          <w:bCs/>
        </w:rPr>
        <w:t>Anchoveta VALPO-LAGOS</w:t>
      </w:r>
      <w:r w:rsidR="00E26CE6" w:rsidRPr="00A3229D">
        <w:rPr>
          <w:rFonts w:ascii="gobCL" w:hAnsi="gobCL"/>
          <w:b/>
          <w:bCs/>
        </w:rPr>
        <w:t xml:space="preserve"> </w:t>
      </w:r>
    </w:p>
    <w:p w14:paraId="3EE15BC4" w14:textId="7C386B0C" w:rsidR="003D2853" w:rsidRPr="00A3229D" w:rsidRDefault="003D2853" w:rsidP="003D2853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Para determinar el monto de garantía de seriedad de la oferta para </w:t>
      </w:r>
      <w:r w:rsidR="009C17E6">
        <w:rPr>
          <w:rFonts w:ascii="gobCL" w:hAnsi="gobCL"/>
          <w:bCs/>
        </w:rPr>
        <w:t>anchoveta</w:t>
      </w:r>
      <w:r w:rsidRPr="00A3229D">
        <w:rPr>
          <w:rFonts w:ascii="gobCL" w:hAnsi="gobCL"/>
          <w:bCs/>
        </w:rPr>
        <w:t xml:space="preserve"> </w:t>
      </w:r>
      <w:r w:rsidR="009C17E6">
        <w:rPr>
          <w:rFonts w:ascii="gobCL" w:hAnsi="gobCL"/>
          <w:lang w:val="es-CL"/>
        </w:rPr>
        <w:t>VALPO-LAGOS</w:t>
      </w:r>
      <w:r w:rsidRPr="00A3229D">
        <w:rPr>
          <w:rFonts w:ascii="gobCL" w:hAnsi="gobCL"/>
          <w:bCs/>
        </w:rPr>
        <w:t xml:space="preserve"> se calculó de la siguiente manera:</w:t>
      </w:r>
    </w:p>
    <w:p w14:paraId="668A50A8" w14:textId="77777777" w:rsidR="003D2853" w:rsidRPr="00A3229D" w:rsidRDefault="003D2853" w:rsidP="003D2853">
      <w:pPr>
        <w:pStyle w:val="Textoindependiente"/>
        <w:rPr>
          <w:rFonts w:ascii="gobCL" w:hAnsi="gobCL"/>
          <w:bCs/>
        </w:rPr>
      </w:pPr>
    </w:p>
    <w:p w14:paraId="706DCDEF" w14:textId="3EC8ABD4" w:rsidR="003D2853" w:rsidRPr="00A3229D" w:rsidRDefault="003D2853" w:rsidP="003D2853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Monto de Garantía = (Toneladas a subastar) * (VS </w:t>
      </w:r>
      <w:r w:rsidR="009C17E6">
        <w:rPr>
          <w:rFonts w:ascii="gobCL" w:hAnsi="gobCL"/>
          <w:bCs/>
          <w:vertAlign w:val="subscript"/>
        </w:rPr>
        <w:t xml:space="preserve">anchoveta </w:t>
      </w:r>
      <w:r w:rsidR="006366F9">
        <w:rPr>
          <w:rFonts w:ascii="gobCL" w:hAnsi="gobCL"/>
          <w:bCs/>
          <w:vertAlign w:val="subscript"/>
        </w:rPr>
        <w:t>202</w:t>
      </w:r>
      <w:r w:rsidR="009C17E6">
        <w:rPr>
          <w:rFonts w:ascii="gobCL" w:hAnsi="gobCL"/>
          <w:bCs/>
          <w:vertAlign w:val="subscript"/>
        </w:rPr>
        <w:t>4</w:t>
      </w:r>
      <w:r w:rsidR="006366F9">
        <w:rPr>
          <w:rFonts w:ascii="gobCL" w:hAnsi="gobCL"/>
          <w:bCs/>
          <w:vertAlign w:val="subscript"/>
        </w:rPr>
        <w:t>-202</w:t>
      </w:r>
      <w:r w:rsidR="009C17E6">
        <w:rPr>
          <w:rFonts w:ascii="gobCL" w:hAnsi="gobCL"/>
          <w:bCs/>
          <w:vertAlign w:val="subscript"/>
        </w:rPr>
        <w:t>5</w:t>
      </w:r>
      <w:r w:rsidRPr="00A3229D">
        <w:rPr>
          <w:rFonts w:ascii="gobCL" w:hAnsi="gobCL"/>
          <w:bCs/>
        </w:rPr>
        <w:t>) * (</w:t>
      </w:r>
      <w:r w:rsidR="006366F9" w:rsidRPr="00A3229D">
        <w:rPr>
          <w:rFonts w:ascii="gobCL" w:hAnsi="gobCL"/>
          <w:bCs/>
        </w:rPr>
        <w:t>UTM</w:t>
      </w:r>
      <w:r w:rsidR="009C17E6">
        <w:rPr>
          <w:rFonts w:ascii="gobCL" w:hAnsi="gobCL"/>
          <w:bCs/>
        </w:rPr>
        <w:t xml:space="preserve"> </w:t>
      </w:r>
      <w:proofErr w:type="gramStart"/>
      <w:r w:rsidR="009C17E6">
        <w:rPr>
          <w:rFonts w:ascii="gobCL" w:hAnsi="gobCL"/>
          <w:bCs/>
          <w:vertAlign w:val="subscript"/>
        </w:rPr>
        <w:t>Junio</w:t>
      </w:r>
      <w:proofErr w:type="gramEnd"/>
      <w:r w:rsidR="009C17E6">
        <w:rPr>
          <w:rFonts w:ascii="gobCL" w:hAnsi="gobCL"/>
          <w:bCs/>
          <w:vertAlign w:val="subscript"/>
        </w:rPr>
        <w:t xml:space="preserve"> </w:t>
      </w:r>
      <w:r w:rsidR="006366F9">
        <w:rPr>
          <w:rFonts w:ascii="gobCL" w:hAnsi="gobCL"/>
          <w:bCs/>
          <w:vertAlign w:val="subscript"/>
        </w:rPr>
        <w:t>202</w:t>
      </w:r>
      <w:r w:rsidR="009C17E6">
        <w:rPr>
          <w:rFonts w:ascii="gobCL" w:hAnsi="gobCL"/>
          <w:bCs/>
          <w:vertAlign w:val="subscript"/>
        </w:rPr>
        <w:t>5</w:t>
      </w:r>
      <w:r w:rsidRPr="00A3229D">
        <w:rPr>
          <w:rFonts w:ascii="gobCL" w:hAnsi="gobCL"/>
          <w:bCs/>
        </w:rPr>
        <w:t>) * (1/12)</w:t>
      </w:r>
      <w:r w:rsidR="00DF0B05" w:rsidRPr="00A3229D">
        <w:rPr>
          <w:rFonts w:ascii="gobCL" w:hAnsi="gobCL"/>
          <w:bCs/>
        </w:rPr>
        <w:t>, d</w:t>
      </w:r>
      <w:r w:rsidRPr="00A3229D">
        <w:rPr>
          <w:rFonts w:ascii="gobCL" w:hAnsi="gobCL"/>
          <w:bCs/>
        </w:rPr>
        <w:t xml:space="preserve">onde: </w:t>
      </w:r>
    </w:p>
    <w:p w14:paraId="3F824322" w14:textId="1D20EC8A" w:rsidR="003D2853" w:rsidRPr="00A3229D" w:rsidRDefault="00DF0B05" w:rsidP="005140D1">
      <w:pPr>
        <w:pStyle w:val="Textonotapie"/>
        <w:numPr>
          <w:ilvl w:val="0"/>
          <w:numId w:val="12"/>
        </w:numPr>
        <w:jc w:val="both"/>
        <w:rPr>
          <w:rFonts w:ascii="gobCL" w:hAnsi="gobCL"/>
        </w:rPr>
      </w:pPr>
      <w:r w:rsidRPr="00A3229D">
        <w:rPr>
          <w:rFonts w:ascii="gobCL" w:hAnsi="gobCL"/>
          <w:lang w:val="es-CL"/>
        </w:rPr>
        <w:t>Las toneladas para subastar</w:t>
      </w:r>
      <w:r w:rsidR="003D2853" w:rsidRPr="00A3229D">
        <w:rPr>
          <w:rFonts w:ascii="gobCL" w:hAnsi="gobCL"/>
          <w:lang w:val="es-CL"/>
        </w:rPr>
        <w:t xml:space="preserve"> en el caso de </w:t>
      </w:r>
      <w:r w:rsidR="009C17E6">
        <w:rPr>
          <w:rFonts w:ascii="gobCL" w:hAnsi="gobCL"/>
          <w:lang w:val="es-CL"/>
        </w:rPr>
        <w:t>anchoveta VALPO-LAGOS</w:t>
      </w:r>
      <w:r w:rsidR="003D2853" w:rsidRPr="00A3229D">
        <w:rPr>
          <w:rFonts w:ascii="gobCL" w:hAnsi="gobCL"/>
          <w:lang w:val="es-CL"/>
        </w:rPr>
        <w:t xml:space="preserve"> corresponden </w:t>
      </w:r>
      <w:r w:rsidR="00104829" w:rsidRPr="00A3229D">
        <w:rPr>
          <w:rFonts w:ascii="gobCL" w:hAnsi="gobCL"/>
          <w:lang w:val="es-CL"/>
        </w:rPr>
        <w:t>a</w:t>
      </w:r>
      <w:r w:rsidR="003D2853" w:rsidRPr="00A3229D">
        <w:rPr>
          <w:rFonts w:ascii="gobCL" w:hAnsi="gobCL"/>
          <w:lang w:val="es-CL"/>
        </w:rPr>
        <w:t>l porcentaje de cada lote por la cuota industrial objetivo.</w:t>
      </w:r>
    </w:p>
    <w:p w14:paraId="03564C31" w14:textId="116B299B" w:rsidR="003D2853" w:rsidRPr="00A3229D" w:rsidRDefault="003D2853" w:rsidP="005140D1">
      <w:pPr>
        <w:pStyle w:val="Textonotapie"/>
        <w:numPr>
          <w:ilvl w:val="0"/>
          <w:numId w:val="12"/>
        </w:numPr>
        <w:jc w:val="both"/>
        <w:rPr>
          <w:rFonts w:ascii="gobCL" w:hAnsi="gobCL"/>
        </w:rPr>
      </w:pPr>
      <w:r w:rsidRPr="00A3229D">
        <w:rPr>
          <w:rFonts w:ascii="gobCL" w:hAnsi="gobCL"/>
        </w:rPr>
        <w:t>V</w:t>
      </w:r>
      <w:r w:rsidRPr="00A3229D">
        <w:rPr>
          <w:rFonts w:ascii="gobCL" w:hAnsi="gobCL"/>
          <w:color w:val="000000"/>
          <w:szCs w:val="22"/>
        </w:rPr>
        <w:t xml:space="preserve">alor de sanción vigente (D. Ex. </w:t>
      </w:r>
      <w:proofErr w:type="spellStart"/>
      <w:r w:rsidRPr="00A3229D">
        <w:rPr>
          <w:rFonts w:ascii="gobCL" w:hAnsi="gobCL"/>
          <w:color w:val="000000"/>
          <w:szCs w:val="22"/>
        </w:rPr>
        <w:t>N°</w:t>
      </w:r>
      <w:proofErr w:type="spellEnd"/>
      <w:r w:rsidRPr="00A3229D">
        <w:rPr>
          <w:rFonts w:ascii="gobCL" w:hAnsi="gobCL"/>
          <w:color w:val="000000"/>
          <w:szCs w:val="22"/>
        </w:rPr>
        <w:t xml:space="preserve"> </w:t>
      </w:r>
      <w:r w:rsidR="0050783B">
        <w:rPr>
          <w:rFonts w:ascii="gobCL" w:hAnsi="gobCL"/>
        </w:rPr>
        <w:t>1</w:t>
      </w:r>
      <w:r w:rsidR="009C17E6">
        <w:rPr>
          <w:rFonts w:ascii="gobCL" w:hAnsi="gobCL"/>
        </w:rPr>
        <w:t>63</w:t>
      </w:r>
      <w:r w:rsidR="0050783B" w:rsidRPr="00A3229D">
        <w:rPr>
          <w:rFonts w:ascii="gobCL" w:hAnsi="gobCL"/>
        </w:rPr>
        <w:t>/20</w:t>
      </w:r>
      <w:r w:rsidR="0050783B">
        <w:rPr>
          <w:rFonts w:ascii="gobCL" w:hAnsi="gobCL"/>
        </w:rPr>
        <w:t>2</w:t>
      </w:r>
      <w:r w:rsidR="009C17E6">
        <w:rPr>
          <w:rFonts w:ascii="gobCL" w:hAnsi="gobCL"/>
        </w:rPr>
        <w:t>4</w:t>
      </w:r>
      <w:r w:rsidRPr="00A3229D">
        <w:rPr>
          <w:rFonts w:ascii="gobCL" w:hAnsi="gobCL"/>
          <w:color w:val="000000"/>
          <w:szCs w:val="22"/>
        </w:rPr>
        <w:t xml:space="preserve">) para </w:t>
      </w:r>
      <w:r w:rsidR="00A61087">
        <w:rPr>
          <w:rFonts w:ascii="gobCL" w:hAnsi="gobCL"/>
          <w:color w:val="000000"/>
          <w:szCs w:val="22"/>
        </w:rPr>
        <w:t>anchoveta</w:t>
      </w:r>
      <w:r w:rsidRPr="00A3229D">
        <w:rPr>
          <w:rFonts w:ascii="gobCL" w:hAnsi="gobCL"/>
          <w:color w:val="000000"/>
          <w:szCs w:val="22"/>
        </w:rPr>
        <w:t xml:space="preserve"> es de </w:t>
      </w:r>
      <w:r w:rsidR="00A61087">
        <w:rPr>
          <w:rFonts w:ascii="gobCL" w:hAnsi="gobCL"/>
          <w:color w:val="000000"/>
          <w:szCs w:val="22"/>
        </w:rPr>
        <w:t>3,1</w:t>
      </w:r>
      <w:r w:rsidRPr="00A3229D">
        <w:rPr>
          <w:rFonts w:ascii="gobCL" w:hAnsi="gobCL"/>
          <w:color w:val="000000"/>
          <w:szCs w:val="22"/>
        </w:rPr>
        <w:t xml:space="preserve"> UTM/</w:t>
      </w:r>
      <w:r w:rsidR="004C0AF3">
        <w:rPr>
          <w:rFonts w:ascii="gobCL" w:hAnsi="gobCL"/>
          <w:color w:val="000000"/>
          <w:szCs w:val="22"/>
        </w:rPr>
        <w:t>t</w:t>
      </w:r>
      <w:r w:rsidRPr="00A3229D">
        <w:rPr>
          <w:rFonts w:ascii="gobCL" w:hAnsi="gobCL"/>
          <w:color w:val="000000"/>
          <w:szCs w:val="22"/>
        </w:rPr>
        <w:t xml:space="preserve">, </w:t>
      </w:r>
      <w:r w:rsidRPr="00A3229D">
        <w:rPr>
          <w:rFonts w:ascii="gobCL" w:hAnsi="gobCL"/>
        </w:rPr>
        <w:t>considerando el valor de UTM = $</w:t>
      </w:r>
      <w:r w:rsidR="0050783B">
        <w:rPr>
          <w:rFonts w:ascii="gobCL" w:hAnsi="gobCL"/>
        </w:rPr>
        <w:t>6</w:t>
      </w:r>
      <w:r w:rsidR="00A61087">
        <w:rPr>
          <w:rFonts w:ascii="gobCL" w:hAnsi="gobCL"/>
        </w:rPr>
        <w:t>8</w:t>
      </w:r>
      <w:r w:rsidR="0050783B">
        <w:rPr>
          <w:rFonts w:ascii="gobCL" w:hAnsi="gobCL"/>
        </w:rPr>
        <w:t>.</w:t>
      </w:r>
      <w:r w:rsidR="00A61087">
        <w:rPr>
          <w:rFonts w:ascii="gobCL" w:hAnsi="gobCL"/>
        </w:rPr>
        <w:t>785</w:t>
      </w:r>
      <w:r w:rsidRPr="00A3229D">
        <w:rPr>
          <w:rFonts w:ascii="gobCL" w:hAnsi="gobCL"/>
        </w:rPr>
        <w:t xml:space="preserve">, del mes de </w:t>
      </w:r>
      <w:r w:rsidR="00A61087">
        <w:rPr>
          <w:rFonts w:ascii="gobCL" w:hAnsi="gobCL"/>
        </w:rPr>
        <w:t>junio</w:t>
      </w:r>
      <w:r w:rsidR="0050783B">
        <w:rPr>
          <w:rFonts w:ascii="gobCL" w:hAnsi="gobCL"/>
        </w:rPr>
        <w:t xml:space="preserve"> </w:t>
      </w:r>
      <w:r w:rsidRPr="00A3229D">
        <w:rPr>
          <w:rFonts w:ascii="gobCL" w:hAnsi="gobCL"/>
        </w:rPr>
        <w:t>del año 202</w:t>
      </w:r>
      <w:r w:rsidR="00A61087">
        <w:rPr>
          <w:rFonts w:ascii="gobCL" w:hAnsi="gobCL"/>
        </w:rPr>
        <w:t>5</w:t>
      </w:r>
      <w:r w:rsidRPr="00A3229D">
        <w:rPr>
          <w:rFonts w:ascii="gobCL" w:hAnsi="gobCL"/>
        </w:rPr>
        <w:t>, según SII.</w:t>
      </w:r>
    </w:p>
    <w:p w14:paraId="20B5A94D" w14:textId="77777777" w:rsidR="003D2853" w:rsidRPr="00A3229D" w:rsidRDefault="003D2853" w:rsidP="005140D1">
      <w:pPr>
        <w:pStyle w:val="Textonotapie"/>
        <w:numPr>
          <w:ilvl w:val="0"/>
          <w:numId w:val="12"/>
        </w:numPr>
        <w:jc w:val="both"/>
        <w:rPr>
          <w:rFonts w:ascii="gobCL" w:hAnsi="gobCL"/>
        </w:rPr>
      </w:pPr>
      <w:r w:rsidRPr="00A3229D">
        <w:rPr>
          <w:rFonts w:ascii="gobCL" w:hAnsi="gobCL"/>
        </w:rPr>
        <w:t>Coeficiente (1/12), correspondiente a la fracción de un mes que se mantendrá la vigencia de la garantía.</w:t>
      </w:r>
    </w:p>
    <w:p w14:paraId="742CBCF8" w14:textId="28DE6C55" w:rsidR="003D2853" w:rsidRPr="00A3229D" w:rsidRDefault="003D2853" w:rsidP="005140D1">
      <w:pPr>
        <w:pStyle w:val="Textonotapie"/>
        <w:numPr>
          <w:ilvl w:val="0"/>
          <w:numId w:val="12"/>
        </w:numPr>
        <w:jc w:val="both"/>
        <w:rPr>
          <w:rFonts w:ascii="gobCL" w:hAnsi="gobCL"/>
          <w:bCs/>
        </w:rPr>
      </w:pPr>
      <w:r w:rsidRPr="00A3229D">
        <w:rPr>
          <w:rFonts w:ascii="gobCL" w:hAnsi="gobCL"/>
        </w:rPr>
        <w:t>Aproximado</w:t>
      </w:r>
      <w:r w:rsidRPr="00A3229D">
        <w:rPr>
          <w:rFonts w:ascii="gobCL" w:hAnsi="gobCL"/>
          <w:lang w:val="es-CL"/>
        </w:rPr>
        <w:t xml:space="preserve"> al </w:t>
      </w:r>
      <w:r w:rsidR="00A61087">
        <w:rPr>
          <w:rFonts w:ascii="gobCL" w:hAnsi="gobCL"/>
          <w:lang w:val="es-CL"/>
        </w:rPr>
        <w:t>tercer</w:t>
      </w:r>
      <w:r w:rsidRPr="00A3229D">
        <w:rPr>
          <w:rFonts w:ascii="gobCL" w:hAnsi="gobCL"/>
          <w:lang w:val="es-CL"/>
        </w:rPr>
        <w:t xml:space="preserve"> decimal de acuerdo</w:t>
      </w:r>
      <w:r w:rsidR="00104829" w:rsidRPr="00A3229D">
        <w:rPr>
          <w:rFonts w:ascii="gobCL" w:hAnsi="gobCL"/>
          <w:lang w:val="es-CL"/>
        </w:rPr>
        <w:t xml:space="preserve"> con</w:t>
      </w:r>
      <w:r w:rsidRPr="00A3229D">
        <w:rPr>
          <w:rFonts w:ascii="gobCL" w:hAnsi="gobCL"/>
          <w:lang w:val="es-CL"/>
        </w:rPr>
        <w:t xml:space="preserve"> </w:t>
      </w:r>
      <w:proofErr w:type="spellStart"/>
      <w:r w:rsidRPr="00A3229D">
        <w:rPr>
          <w:rFonts w:ascii="gobCL" w:hAnsi="gobCL"/>
          <w:lang w:val="es-CL"/>
        </w:rPr>
        <w:t>a</w:t>
      </w:r>
      <w:proofErr w:type="spellEnd"/>
      <w:r w:rsidRPr="00A3229D">
        <w:rPr>
          <w:rFonts w:ascii="gobCL" w:hAnsi="gobCL"/>
          <w:lang w:val="es-CL"/>
        </w:rPr>
        <w:t xml:space="preserve"> Ley del Redondeo, Ley 20.956.</w:t>
      </w:r>
    </w:p>
    <w:p w14:paraId="735A79AA" w14:textId="77777777" w:rsidR="003D2853" w:rsidRPr="00A3229D" w:rsidRDefault="003D2853" w:rsidP="003D2853">
      <w:pPr>
        <w:pStyle w:val="Textoindependiente"/>
        <w:rPr>
          <w:rFonts w:ascii="gobCL" w:hAnsi="gobCL"/>
          <w:bCs/>
        </w:rPr>
      </w:pPr>
    </w:p>
    <w:p w14:paraId="70FA6D75" w14:textId="0F3E2EB1" w:rsidR="003D2853" w:rsidRPr="00A3229D" w:rsidRDefault="003D2853" w:rsidP="003D2853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Luego, los montos de garantía de seriedad de la oferta para </w:t>
      </w:r>
      <w:r w:rsidR="004A6D7F">
        <w:rPr>
          <w:rFonts w:ascii="gobCL" w:hAnsi="gobCL"/>
          <w:bCs/>
        </w:rPr>
        <w:t>anchoveta</w:t>
      </w:r>
      <w:r w:rsidRPr="00A3229D">
        <w:rPr>
          <w:rFonts w:ascii="gobCL" w:hAnsi="gobCL"/>
          <w:bCs/>
        </w:rPr>
        <w:t xml:space="preserve"> </w:t>
      </w:r>
      <w:r w:rsidR="004A6D7F">
        <w:rPr>
          <w:rFonts w:ascii="gobCL" w:hAnsi="gobCL"/>
          <w:bCs/>
        </w:rPr>
        <w:t>VALPO-LAGOS</w:t>
      </w:r>
      <w:r w:rsidRPr="00A3229D">
        <w:rPr>
          <w:rFonts w:ascii="gobCL" w:hAnsi="gobCL"/>
          <w:bCs/>
        </w:rPr>
        <w:t xml:space="preserve">, expresados en pesos y en unidad tributaria mensual (UTM) de acuerdo </w:t>
      </w:r>
      <w:r w:rsidR="00104829" w:rsidRPr="00A3229D">
        <w:rPr>
          <w:rFonts w:ascii="gobCL" w:hAnsi="gobCL"/>
          <w:bCs/>
        </w:rPr>
        <w:t>con</w:t>
      </w:r>
      <w:r w:rsidRPr="00A3229D">
        <w:rPr>
          <w:rFonts w:ascii="gobCL" w:hAnsi="gobCL"/>
          <w:bCs/>
        </w:rPr>
        <w:t xml:space="preserve"> los cortes (%) fijos, se indican en la Tabla </w:t>
      </w:r>
      <w:r w:rsidR="004A6D7F">
        <w:rPr>
          <w:rFonts w:ascii="gobCL" w:hAnsi="gobCL"/>
          <w:bCs/>
        </w:rPr>
        <w:t>10</w:t>
      </w:r>
      <w:r w:rsidRPr="00A3229D">
        <w:rPr>
          <w:rFonts w:ascii="gobCL" w:hAnsi="gobCL"/>
          <w:bCs/>
        </w:rPr>
        <w:t>.</w:t>
      </w:r>
    </w:p>
    <w:p w14:paraId="524627B3" w14:textId="77777777" w:rsidR="003D2853" w:rsidRPr="00A3229D" w:rsidRDefault="003D2853" w:rsidP="003D2853">
      <w:pPr>
        <w:pStyle w:val="Textoindependiente"/>
        <w:rPr>
          <w:rFonts w:ascii="gobCL" w:hAnsi="gobCL"/>
          <w:bCs/>
        </w:rPr>
      </w:pPr>
    </w:p>
    <w:p w14:paraId="686DE427" w14:textId="1EB7551F" w:rsidR="003D2853" w:rsidRDefault="003D2853" w:rsidP="003D2853">
      <w:pPr>
        <w:pStyle w:val="Textoindependiente"/>
        <w:jc w:val="center"/>
        <w:rPr>
          <w:rFonts w:ascii="gobCL" w:hAnsi="gobCL"/>
        </w:rPr>
      </w:pPr>
      <w:r w:rsidRPr="00A3229D">
        <w:rPr>
          <w:rFonts w:ascii="gobCL" w:hAnsi="gobCL"/>
        </w:rPr>
        <w:t xml:space="preserve">Tabla </w:t>
      </w:r>
      <w:r w:rsidR="004A6D7F">
        <w:rPr>
          <w:rFonts w:ascii="gobCL" w:hAnsi="gobCL"/>
        </w:rPr>
        <w:t>10</w:t>
      </w:r>
      <w:r w:rsidRPr="00A3229D">
        <w:rPr>
          <w:rFonts w:ascii="gobCL" w:hAnsi="gobCL"/>
        </w:rPr>
        <w:t xml:space="preserve">. Montos de garantía de seriedad de la oferta en $ y UTM para </w:t>
      </w:r>
      <w:r w:rsidR="004A6D7F">
        <w:rPr>
          <w:rFonts w:ascii="gobCL" w:hAnsi="gobCL"/>
        </w:rPr>
        <w:t>anchoveta VALPO-LAGOS.</w:t>
      </w:r>
    </w:p>
    <w:tbl>
      <w:tblPr>
        <w:tblW w:w="90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1209"/>
        <w:gridCol w:w="1462"/>
        <w:gridCol w:w="1395"/>
        <w:gridCol w:w="1361"/>
        <w:gridCol w:w="1361"/>
      </w:tblGrid>
      <w:tr w:rsidR="00E7325B" w:rsidRPr="00A3229D" w14:paraId="2DC6A0B8" w14:textId="6D0B939D" w:rsidTr="00E7325B">
        <w:trPr>
          <w:trHeight w:val="5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2F5D" w14:textId="77777777" w:rsidR="00E7325B" w:rsidRPr="00A3229D" w:rsidRDefault="00E7325B" w:rsidP="00177672">
            <w:pPr>
              <w:jc w:val="center"/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  <w:t>Tipo oferente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CC71" w14:textId="77777777" w:rsidR="00E7325B" w:rsidRPr="00A3229D" w:rsidRDefault="00E7325B" w:rsidP="00177672">
            <w:pPr>
              <w:jc w:val="center"/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  <w:t>Lote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D3BC" w14:textId="77777777" w:rsidR="00E7325B" w:rsidRPr="00A3229D" w:rsidRDefault="00E7325B" w:rsidP="00177672">
            <w:pPr>
              <w:jc w:val="center"/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Tamaño del lote (%)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68E1E" w14:textId="77777777" w:rsidR="00E7325B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Tamaño lote</w:t>
            </w:r>
          </w:p>
          <w:p w14:paraId="6386DEED" w14:textId="77777777" w:rsidR="00E7325B" w:rsidRPr="00A3229D" w:rsidRDefault="00E7325B" w:rsidP="00177672">
            <w:pPr>
              <w:jc w:val="center"/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t</w:t>
            </w: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3159F" w14:textId="661D3681" w:rsidR="00E7325B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Garantía</w:t>
            </w:r>
          </w:p>
          <w:p w14:paraId="05014158" w14:textId="77777777" w:rsidR="00E7325B" w:rsidRPr="00DB0DA1" w:rsidRDefault="00E7325B" w:rsidP="0017767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$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7283" w14:textId="0BF242CC" w:rsidR="00E7325B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Garantía</w:t>
            </w:r>
          </w:p>
          <w:p w14:paraId="2319BF25" w14:textId="77777777" w:rsidR="00E7325B" w:rsidRPr="00DB0DA1" w:rsidRDefault="00E7325B" w:rsidP="0017767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UTM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F84" w14:textId="358DE14E" w:rsidR="00E7325B" w:rsidRDefault="00E7325B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Años de vigencia</w:t>
            </w:r>
          </w:p>
        </w:tc>
      </w:tr>
      <w:tr w:rsidR="00E7325B" w:rsidRPr="00A3229D" w14:paraId="4EB82BEA" w14:textId="3567E0EE" w:rsidTr="00E7325B">
        <w:trPr>
          <w:trHeight w:val="28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881D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18"/>
              </w:rPr>
            </w:pPr>
            <w:r w:rsidRPr="00A3229D">
              <w:rPr>
                <w:rFonts w:ascii="gobCL" w:hAnsi="gobCL"/>
                <w:color w:val="000000"/>
                <w:sz w:val="20"/>
                <w:szCs w:val="20"/>
                <w:lang w:eastAsia="es-CL"/>
              </w:rPr>
              <w:t>EMT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28F22" w14:textId="77777777" w:rsidR="00E7325B" w:rsidRPr="00FC0E7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9F9F2" w14:textId="77777777" w:rsidR="00E7325B" w:rsidRPr="00FC0E7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696A6" w14:textId="77777777" w:rsidR="00E7325B" w:rsidRPr="00FC0E71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299,445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E410F" w14:textId="41AE058B" w:rsidR="00E7325B" w:rsidRPr="00FC0E71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4A6D7F">
              <w:rPr>
                <w:rFonts w:ascii="gobCL" w:hAnsi="gobCL" w:cs="Calibri"/>
                <w:color w:val="000000"/>
                <w:sz w:val="18"/>
                <w:szCs w:val="18"/>
              </w:rPr>
              <w:t xml:space="preserve"> 5.320.975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2C5B9" w14:textId="4C177452" w:rsidR="00E7325B" w:rsidRPr="00FC0E71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4A6D7F">
              <w:rPr>
                <w:rFonts w:ascii="gobCL" w:hAnsi="gobCL" w:cs="Calibri"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CEC8A" w14:textId="5D6234D1" w:rsidR="00E7325B" w:rsidRPr="004A6D7F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60E51384" w14:textId="6F7B616B" w:rsidTr="00E7325B">
        <w:trPr>
          <w:trHeight w:val="25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8475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B24D0" w14:textId="77777777" w:rsidR="00E7325B" w:rsidRPr="00FC0E7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03520" w14:textId="77777777" w:rsidR="00E7325B" w:rsidRPr="00FC0E7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2E650" w14:textId="77777777" w:rsidR="00E7325B" w:rsidRPr="00FC0E71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299,445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A7529" w14:textId="3AD64AED" w:rsidR="00E7325B" w:rsidRPr="00FC0E71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4A6D7F">
              <w:rPr>
                <w:rFonts w:ascii="gobCL" w:hAnsi="gobCL" w:cs="Calibri"/>
                <w:color w:val="000000"/>
                <w:sz w:val="18"/>
                <w:szCs w:val="18"/>
              </w:rPr>
              <w:t xml:space="preserve"> 5.320.975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D8787" w14:textId="4A053778" w:rsidR="00E7325B" w:rsidRPr="00FC0E71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4A6D7F">
              <w:rPr>
                <w:rFonts w:ascii="gobCL" w:hAnsi="gobCL" w:cs="Calibri"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5264D" w14:textId="1B910DD2" w:rsidR="00E7325B" w:rsidRPr="004A6D7F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2004E86B" w14:textId="3CAB4F7C" w:rsidTr="00E7325B">
        <w:trPr>
          <w:trHeight w:val="25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AA81D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02F5C" w14:textId="77777777" w:rsidR="00E7325B" w:rsidRPr="00FC0E7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5B98E" w14:textId="77777777" w:rsidR="00E7325B" w:rsidRPr="00FC0E7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C7452" w14:textId="77777777" w:rsidR="00E7325B" w:rsidRPr="00FC0E71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149,723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751D2" w14:textId="452DDA79" w:rsidR="00E7325B" w:rsidRPr="00FC0E71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4A6D7F">
              <w:rPr>
                <w:rFonts w:ascii="gobCL" w:hAnsi="gobCL" w:cs="Calibri"/>
                <w:color w:val="000000"/>
                <w:sz w:val="18"/>
                <w:szCs w:val="18"/>
              </w:rPr>
              <w:t xml:space="preserve"> 2.660.488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AAB93" w14:textId="0B2332AC" w:rsidR="00E7325B" w:rsidRPr="00FC0E71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4A6D7F">
              <w:rPr>
                <w:rFonts w:ascii="gobCL" w:hAnsi="gobCL" w:cs="Calibri"/>
                <w:color w:val="000000"/>
                <w:sz w:val="18"/>
                <w:szCs w:val="18"/>
              </w:rPr>
              <w:t>38,68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51719" w14:textId="26CBE73D" w:rsidR="00E7325B" w:rsidRPr="004A6D7F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5B947551" w14:textId="2B23E5C3" w:rsidTr="00E7325B">
        <w:trPr>
          <w:trHeight w:val="25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50551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9FA53" w14:textId="77777777" w:rsidR="00E7325B" w:rsidRPr="00FC0E7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50C68" w14:textId="77777777" w:rsidR="00E7325B" w:rsidRPr="00FC0E7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9CBD9" w14:textId="77777777" w:rsidR="00E7325B" w:rsidRPr="00FC0E71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59,889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E040C" w14:textId="605B9460" w:rsidR="00E7325B" w:rsidRPr="00FC0E71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4A6D7F">
              <w:rPr>
                <w:rFonts w:ascii="gobCL" w:hAnsi="gobCL" w:cs="Calibri"/>
                <w:color w:val="000000"/>
                <w:sz w:val="18"/>
                <w:szCs w:val="18"/>
              </w:rPr>
              <w:t xml:space="preserve"> 1.064.195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E0D64" w14:textId="345800F1" w:rsidR="00E7325B" w:rsidRPr="00FC0E71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4A6D7F">
              <w:rPr>
                <w:rFonts w:ascii="gobCL" w:hAnsi="gobCL" w:cs="Calibri"/>
                <w:color w:val="000000"/>
                <w:sz w:val="18"/>
                <w:szCs w:val="18"/>
              </w:rPr>
              <w:t>15,47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22EDA" w14:textId="7772E09B" w:rsidR="00E7325B" w:rsidRPr="004A6D7F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  <w:tr w:rsidR="00E7325B" w:rsidRPr="00A3229D" w14:paraId="08FA76AB" w14:textId="6F3C1FD5" w:rsidTr="00E7325B">
        <w:trPr>
          <w:trHeight w:val="25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82E8" w14:textId="77777777" w:rsidR="00E7325B" w:rsidRPr="00A3229D" w:rsidRDefault="00E7325B" w:rsidP="00E7325B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005B" w14:textId="77777777" w:rsidR="00E7325B" w:rsidRPr="00FC0E7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6897C" w14:textId="77777777" w:rsidR="00E7325B" w:rsidRPr="00FC0E71" w:rsidRDefault="00E7325B" w:rsidP="00E7325B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53F93" w14:textId="77777777" w:rsidR="00E7325B" w:rsidRPr="00FC0E71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 w:cs="Calibri"/>
                <w:color w:val="000000"/>
                <w:sz w:val="18"/>
                <w:szCs w:val="18"/>
              </w:rPr>
              <w:t xml:space="preserve"> 59,889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4C8F6" w14:textId="2F28DDC4" w:rsidR="00E7325B" w:rsidRPr="00FC0E71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4A6D7F">
              <w:rPr>
                <w:rFonts w:ascii="gobCL" w:hAnsi="gobCL" w:cs="Calibri"/>
                <w:color w:val="000000"/>
                <w:sz w:val="18"/>
                <w:szCs w:val="18"/>
              </w:rPr>
              <w:t xml:space="preserve"> 1.064.195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E680D" w14:textId="4DD0753B" w:rsidR="00E7325B" w:rsidRPr="00FC0E71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4A6D7F">
              <w:rPr>
                <w:rFonts w:ascii="gobCL" w:hAnsi="gobCL" w:cs="Calibri"/>
                <w:color w:val="000000"/>
                <w:sz w:val="18"/>
                <w:szCs w:val="18"/>
              </w:rPr>
              <w:t>15,47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E28E2" w14:textId="0D1F8529" w:rsidR="00E7325B" w:rsidRPr="004A6D7F" w:rsidRDefault="00E7325B" w:rsidP="00E7325B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16</w:t>
            </w:r>
          </w:p>
        </w:tc>
      </w:tr>
    </w:tbl>
    <w:p w14:paraId="261C1751" w14:textId="77777777" w:rsidR="004A6D7F" w:rsidRDefault="004A6D7F" w:rsidP="003D2853">
      <w:pPr>
        <w:pStyle w:val="Textoindependiente"/>
        <w:jc w:val="center"/>
        <w:rPr>
          <w:rFonts w:ascii="gobCL" w:hAnsi="gobCL"/>
        </w:rPr>
      </w:pPr>
    </w:p>
    <w:p w14:paraId="35E50066" w14:textId="77777777" w:rsidR="008B3DBD" w:rsidRPr="00A3229D" w:rsidRDefault="008B3DBD" w:rsidP="003D2853">
      <w:pPr>
        <w:pStyle w:val="Textoindependiente"/>
        <w:jc w:val="center"/>
        <w:rPr>
          <w:rFonts w:ascii="gobCL" w:hAnsi="gobCL"/>
        </w:rPr>
      </w:pPr>
    </w:p>
    <w:p w14:paraId="3CCFCEF2" w14:textId="468F546F" w:rsidR="00212EE5" w:rsidRPr="00A3229D" w:rsidRDefault="00212EE5" w:rsidP="00212EE5">
      <w:pPr>
        <w:pStyle w:val="Textoindependiente"/>
        <w:rPr>
          <w:rFonts w:ascii="gobCL" w:hAnsi="gobCL"/>
        </w:rPr>
      </w:pPr>
      <w:r>
        <w:rPr>
          <w:rFonts w:ascii="gobCL" w:hAnsi="gobCL"/>
          <w:b/>
          <w:bCs/>
        </w:rPr>
        <w:t>c</w:t>
      </w:r>
      <w:r w:rsidRPr="00A3229D">
        <w:rPr>
          <w:rFonts w:ascii="gobCL" w:hAnsi="gobCL"/>
          <w:b/>
          <w:bCs/>
        </w:rPr>
        <w:t xml:space="preserve">) </w:t>
      </w:r>
      <w:r>
        <w:rPr>
          <w:rFonts w:ascii="gobCL" w:hAnsi="gobCL"/>
          <w:b/>
          <w:bCs/>
        </w:rPr>
        <w:t>Sardina común VALPO-LAGOS</w:t>
      </w:r>
      <w:r w:rsidRPr="00A3229D">
        <w:rPr>
          <w:rFonts w:ascii="gobCL" w:hAnsi="gobCL"/>
          <w:b/>
          <w:bCs/>
        </w:rPr>
        <w:t xml:space="preserve"> </w:t>
      </w:r>
    </w:p>
    <w:p w14:paraId="0B42ECF0" w14:textId="455F5962" w:rsidR="00212EE5" w:rsidRPr="00A3229D" w:rsidRDefault="00212EE5" w:rsidP="00212EE5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Para determinar el monto de garantía de seriedad de la oferta para </w:t>
      </w:r>
      <w:r>
        <w:rPr>
          <w:rFonts w:ascii="gobCL" w:hAnsi="gobCL"/>
          <w:bCs/>
        </w:rPr>
        <w:t>sardina común</w:t>
      </w:r>
      <w:r w:rsidRPr="00A3229D">
        <w:rPr>
          <w:rFonts w:ascii="gobCL" w:hAnsi="gobCL"/>
          <w:bCs/>
        </w:rPr>
        <w:t xml:space="preserve"> </w:t>
      </w:r>
      <w:r>
        <w:rPr>
          <w:rFonts w:ascii="gobCL" w:hAnsi="gobCL"/>
          <w:lang w:val="es-CL"/>
        </w:rPr>
        <w:t>VALPO-LAGOS</w:t>
      </w:r>
      <w:r w:rsidRPr="00A3229D">
        <w:rPr>
          <w:rFonts w:ascii="gobCL" w:hAnsi="gobCL"/>
          <w:bCs/>
        </w:rPr>
        <w:t xml:space="preserve"> se calculó de la siguiente manera:</w:t>
      </w:r>
    </w:p>
    <w:p w14:paraId="2188708E" w14:textId="77777777" w:rsidR="00212EE5" w:rsidRPr="00A3229D" w:rsidRDefault="00212EE5" w:rsidP="00212EE5">
      <w:pPr>
        <w:pStyle w:val="Textoindependiente"/>
        <w:rPr>
          <w:rFonts w:ascii="gobCL" w:hAnsi="gobCL"/>
          <w:bCs/>
        </w:rPr>
      </w:pPr>
    </w:p>
    <w:p w14:paraId="0A52C85D" w14:textId="3FD1DAB4" w:rsidR="00212EE5" w:rsidRPr="00A3229D" w:rsidRDefault="00212EE5" w:rsidP="00212EE5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Monto de Garantía = (Toneladas a subastar) * (VS </w:t>
      </w:r>
      <w:proofErr w:type="spellStart"/>
      <w:proofErr w:type="gramStart"/>
      <w:r>
        <w:rPr>
          <w:rFonts w:ascii="gobCL" w:hAnsi="gobCL"/>
          <w:bCs/>
          <w:vertAlign w:val="subscript"/>
        </w:rPr>
        <w:t>s.común</w:t>
      </w:r>
      <w:proofErr w:type="spellEnd"/>
      <w:proofErr w:type="gramEnd"/>
      <w:r>
        <w:rPr>
          <w:rFonts w:ascii="gobCL" w:hAnsi="gobCL"/>
          <w:bCs/>
          <w:vertAlign w:val="subscript"/>
        </w:rPr>
        <w:t xml:space="preserve"> 2024-2025</w:t>
      </w:r>
      <w:r w:rsidRPr="00A3229D">
        <w:rPr>
          <w:rFonts w:ascii="gobCL" w:hAnsi="gobCL"/>
          <w:bCs/>
        </w:rPr>
        <w:t>) * (UTM</w:t>
      </w:r>
      <w:r>
        <w:rPr>
          <w:rFonts w:ascii="gobCL" w:hAnsi="gobCL"/>
          <w:bCs/>
        </w:rPr>
        <w:t xml:space="preserve"> </w:t>
      </w:r>
      <w:proofErr w:type="gramStart"/>
      <w:r>
        <w:rPr>
          <w:rFonts w:ascii="gobCL" w:hAnsi="gobCL"/>
          <w:bCs/>
          <w:vertAlign w:val="subscript"/>
        </w:rPr>
        <w:t>Junio</w:t>
      </w:r>
      <w:proofErr w:type="gramEnd"/>
      <w:r>
        <w:rPr>
          <w:rFonts w:ascii="gobCL" w:hAnsi="gobCL"/>
          <w:bCs/>
          <w:vertAlign w:val="subscript"/>
        </w:rPr>
        <w:t xml:space="preserve"> 2025</w:t>
      </w:r>
      <w:r w:rsidRPr="00A3229D">
        <w:rPr>
          <w:rFonts w:ascii="gobCL" w:hAnsi="gobCL"/>
          <w:bCs/>
        </w:rPr>
        <w:t xml:space="preserve">) * (1/12), donde: </w:t>
      </w:r>
    </w:p>
    <w:p w14:paraId="24DD43EB" w14:textId="5BFFF23F" w:rsidR="00212EE5" w:rsidRPr="00A3229D" w:rsidRDefault="00212EE5" w:rsidP="00212EE5">
      <w:pPr>
        <w:pStyle w:val="Textonotapie"/>
        <w:numPr>
          <w:ilvl w:val="0"/>
          <w:numId w:val="12"/>
        </w:numPr>
        <w:jc w:val="both"/>
        <w:rPr>
          <w:rFonts w:ascii="gobCL" w:hAnsi="gobCL"/>
        </w:rPr>
      </w:pPr>
      <w:r w:rsidRPr="00A3229D">
        <w:rPr>
          <w:rFonts w:ascii="gobCL" w:hAnsi="gobCL"/>
          <w:lang w:val="es-CL"/>
        </w:rPr>
        <w:t xml:space="preserve">Las toneladas para subastar en el caso de </w:t>
      </w:r>
      <w:r>
        <w:rPr>
          <w:rFonts w:ascii="gobCL" w:hAnsi="gobCL"/>
          <w:lang w:val="es-CL"/>
        </w:rPr>
        <w:t>sardina común VALPO-LAGOS</w:t>
      </w:r>
      <w:r w:rsidRPr="00A3229D">
        <w:rPr>
          <w:rFonts w:ascii="gobCL" w:hAnsi="gobCL"/>
          <w:lang w:val="es-CL"/>
        </w:rPr>
        <w:t xml:space="preserve"> corresponden al porcentaje de cada lote por la cuota industrial objetivo.</w:t>
      </w:r>
    </w:p>
    <w:p w14:paraId="578367AF" w14:textId="03469971" w:rsidR="00212EE5" w:rsidRPr="00A3229D" w:rsidRDefault="00212EE5" w:rsidP="00212EE5">
      <w:pPr>
        <w:pStyle w:val="Textonotapie"/>
        <w:numPr>
          <w:ilvl w:val="0"/>
          <w:numId w:val="12"/>
        </w:numPr>
        <w:jc w:val="both"/>
        <w:rPr>
          <w:rFonts w:ascii="gobCL" w:hAnsi="gobCL"/>
        </w:rPr>
      </w:pPr>
      <w:r w:rsidRPr="00A3229D">
        <w:rPr>
          <w:rFonts w:ascii="gobCL" w:hAnsi="gobCL"/>
        </w:rPr>
        <w:t>V</w:t>
      </w:r>
      <w:r w:rsidRPr="00A3229D">
        <w:rPr>
          <w:rFonts w:ascii="gobCL" w:hAnsi="gobCL"/>
          <w:color w:val="000000"/>
          <w:szCs w:val="22"/>
        </w:rPr>
        <w:t xml:space="preserve">alor de sanción vigente (D. Ex. </w:t>
      </w:r>
      <w:proofErr w:type="spellStart"/>
      <w:r w:rsidRPr="00A3229D">
        <w:rPr>
          <w:rFonts w:ascii="gobCL" w:hAnsi="gobCL"/>
          <w:color w:val="000000"/>
          <w:szCs w:val="22"/>
        </w:rPr>
        <w:t>N°</w:t>
      </w:r>
      <w:proofErr w:type="spellEnd"/>
      <w:r w:rsidRPr="00A3229D">
        <w:rPr>
          <w:rFonts w:ascii="gobCL" w:hAnsi="gobCL"/>
          <w:color w:val="000000"/>
          <w:szCs w:val="22"/>
        </w:rPr>
        <w:t xml:space="preserve"> </w:t>
      </w:r>
      <w:r>
        <w:rPr>
          <w:rFonts w:ascii="gobCL" w:hAnsi="gobCL"/>
        </w:rPr>
        <w:t>163</w:t>
      </w:r>
      <w:r w:rsidRPr="00A3229D">
        <w:rPr>
          <w:rFonts w:ascii="gobCL" w:hAnsi="gobCL"/>
        </w:rPr>
        <w:t>/20</w:t>
      </w:r>
      <w:r>
        <w:rPr>
          <w:rFonts w:ascii="gobCL" w:hAnsi="gobCL"/>
        </w:rPr>
        <w:t>24</w:t>
      </w:r>
      <w:r w:rsidRPr="00A3229D">
        <w:rPr>
          <w:rFonts w:ascii="gobCL" w:hAnsi="gobCL"/>
          <w:color w:val="000000"/>
          <w:szCs w:val="22"/>
        </w:rPr>
        <w:t xml:space="preserve">) para </w:t>
      </w:r>
      <w:r>
        <w:rPr>
          <w:rFonts w:ascii="gobCL" w:hAnsi="gobCL"/>
          <w:color w:val="000000"/>
          <w:szCs w:val="22"/>
        </w:rPr>
        <w:t>anchoveta</w:t>
      </w:r>
      <w:r w:rsidRPr="00A3229D">
        <w:rPr>
          <w:rFonts w:ascii="gobCL" w:hAnsi="gobCL"/>
          <w:color w:val="000000"/>
          <w:szCs w:val="22"/>
        </w:rPr>
        <w:t xml:space="preserve"> es de </w:t>
      </w:r>
      <w:r>
        <w:rPr>
          <w:rFonts w:ascii="gobCL" w:hAnsi="gobCL"/>
          <w:color w:val="000000"/>
          <w:szCs w:val="22"/>
        </w:rPr>
        <w:t>3,8</w:t>
      </w:r>
      <w:r w:rsidRPr="00A3229D">
        <w:rPr>
          <w:rFonts w:ascii="gobCL" w:hAnsi="gobCL"/>
          <w:color w:val="000000"/>
          <w:szCs w:val="22"/>
        </w:rPr>
        <w:t xml:space="preserve"> UTM/</w:t>
      </w:r>
      <w:r>
        <w:rPr>
          <w:rFonts w:ascii="gobCL" w:hAnsi="gobCL"/>
          <w:color w:val="000000"/>
          <w:szCs w:val="22"/>
        </w:rPr>
        <w:t>t</w:t>
      </w:r>
      <w:r w:rsidRPr="00A3229D">
        <w:rPr>
          <w:rFonts w:ascii="gobCL" w:hAnsi="gobCL"/>
          <w:color w:val="000000"/>
          <w:szCs w:val="22"/>
        </w:rPr>
        <w:t xml:space="preserve">, </w:t>
      </w:r>
      <w:r w:rsidRPr="00A3229D">
        <w:rPr>
          <w:rFonts w:ascii="gobCL" w:hAnsi="gobCL"/>
        </w:rPr>
        <w:t>considerando el valor de UTM = $</w:t>
      </w:r>
      <w:r>
        <w:rPr>
          <w:rFonts w:ascii="gobCL" w:hAnsi="gobCL"/>
        </w:rPr>
        <w:t>68.785</w:t>
      </w:r>
      <w:r w:rsidRPr="00A3229D">
        <w:rPr>
          <w:rFonts w:ascii="gobCL" w:hAnsi="gobCL"/>
        </w:rPr>
        <w:t xml:space="preserve">, del mes de </w:t>
      </w:r>
      <w:r>
        <w:rPr>
          <w:rFonts w:ascii="gobCL" w:hAnsi="gobCL"/>
        </w:rPr>
        <w:t xml:space="preserve">junio </w:t>
      </w:r>
      <w:r w:rsidRPr="00A3229D">
        <w:rPr>
          <w:rFonts w:ascii="gobCL" w:hAnsi="gobCL"/>
        </w:rPr>
        <w:t>del año 202</w:t>
      </w:r>
      <w:r>
        <w:rPr>
          <w:rFonts w:ascii="gobCL" w:hAnsi="gobCL"/>
        </w:rPr>
        <w:t>5</w:t>
      </w:r>
      <w:r w:rsidRPr="00A3229D">
        <w:rPr>
          <w:rFonts w:ascii="gobCL" w:hAnsi="gobCL"/>
        </w:rPr>
        <w:t>, según SII.</w:t>
      </w:r>
    </w:p>
    <w:p w14:paraId="672D9231" w14:textId="77777777" w:rsidR="00212EE5" w:rsidRPr="00A3229D" w:rsidRDefault="00212EE5" w:rsidP="00212EE5">
      <w:pPr>
        <w:pStyle w:val="Textonotapie"/>
        <w:numPr>
          <w:ilvl w:val="0"/>
          <w:numId w:val="12"/>
        </w:numPr>
        <w:jc w:val="both"/>
        <w:rPr>
          <w:rFonts w:ascii="gobCL" w:hAnsi="gobCL"/>
        </w:rPr>
      </w:pPr>
      <w:r w:rsidRPr="00A3229D">
        <w:rPr>
          <w:rFonts w:ascii="gobCL" w:hAnsi="gobCL"/>
        </w:rPr>
        <w:t>Coeficiente (1/12), correspondiente a la fracción de un mes que se mantendrá la vigencia de la garantía.</w:t>
      </w:r>
    </w:p>
    <w:p w14:paraId="5A4E5809" w14:textId="77777777" w:rsidR="00212EE5" w:rsidRPr="00A3229D" w:rsidRDefault="00212EE5" w:rsidP="00212EE5">
      <w:pPr>
        <w:pStyle w:val="Textonotapie"/>
        <w:numPr>
          <w:ilvl w:val="0"/>
          <w:numId w:val="12"/>
        </w:numPr>
        <w:jc w:val="both"/>
        <w:rPr>
          <w:rFonts w:ascii="gobCL" w:hAnsi="gobCL"/>
          <w:bCs/>
        </w:rPr>
      </w:pPr>
      <w:r w:rsidRPr="00A3229D">
        <w:rPr>
          <w:rFonts w:ascii="gobCL" w:hAnsi="gobCL"/>
        </w:rPr>
        <w:t>Aproximado</w:t>
      </w:r>
      <w:r w:rsidRPr="00A3229D">
        <w:rPr>
          <w:rFonts w:ascii="gobCL" w:hAnsi="gobCL"/>
          <w:lang w:val="es-CL"/>
        </w:rPr>
        <w:t xml:space="preserve"> al </w:t>
      </w:r>
      <w:r>
        <w:rPr>
          <w:rFonts w:ascii="gobCL" w:hAnsi="gobCL"/>
          <w:lang w:val="es-CL"/>
        </w:rPr>
        <w:t>tercer</w:t>
      </w:r>
      <w:r w:rsidRPr="00A3229D">
        <w:rPr>
          <w:rFonts w:ascii="gobCL" w:hAnsi="gobCL"/>
          <w:lang w:val="es-CL"/>
        </w:rPr>
        <w:t xml:space="preserve"> decimal de acuerdo con </w:t>
      </w:r>
      <w:proofErr w:type="spellStart"/>
      <w:r w:rsidRPr="00A3229D">
        <w:rPr>
          <w:rFonts w:ascii="gobCL" w:hAnsi="gobCL"/>
          <w:lang w:val="es-CL"/>
        </w:rPr>
        <w:t>a</w:t>
      </w:r>
      <w:proofErr w:type="spellEnd"/>
      <w:r w:rsidRPr="00A3229D">
        <w:rPr>
          <w:rFonts w:ascii="gobCL" w:hAnsi="gobCL"/>
          <w:lang w:val="es-CL"/>
        </w:rPr>
        <w:t xml:space="preserve"> Ley del Redondeo, Ley 20.956.</w:t>
      </w:r>
    </w:p>
    <w:p w14:paraId="0A94433D" w14:textId="77777777" w:rsidR="00212EE5" w:rsidRPr="00A3229D" w:rsidRDefault="00212EE5" w:rsidP="00212EE5">
      <w:pPr>
        <w:pStyle w:val="Textoindependiente"/>
        <w:rPr>
          <w:rFonts w:ascii="gobCL" w:hAnsi="gobCL"/>
          <w:bCs/>
        </w:rPr>
      </w:pPr>
    </w:p>
    <w:p w14:paraId="74E43933" w14:textId="505438D4" w:rsidR="00212EE5" w:rsidRDefault="00212EE5" w:rsidP="00212EE5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Luego, los montos de garantía de seriedad de la oferta para </w:t>
      </w:r>
      <w:r>
        <w:rPr>
          <w:rFonts w:ascii="gobCL" w:hAnsi="gobCL"/>
          <w:bCs/>
        </w:rPr>
        <w:t>sardina común</w:t>
      </w:r>
      <w:r w:rsidRPr="00A3229D">
        <w:rPr>
          <w:rFonts w:ascii="gobCL" w:hAnsi="gobCL"/>
          <w:bCs/>
        </w:rPr>
        <w:t xml:space="preserve"> </w:t>
      </w:r>
      <w:r>
        <w:rPr>
          <w:rFonts w:ascii="gobCL" w:hAnsi="gobCL"/>
          <w:bCs/>
        </w:rPr>
        <w:t>VALPO-LAGOS</w:t>
      </w:r>
      <w:r w:rsidRPr="00A3229D">
        <w:rPr>
          <w:rFonts w:ascii="gobCL" w:hAnsi="gobCL"/>
          <w:bCs/>
        </w:rPr>
        <w:t xml:space="preserve">, expresados en pesos y en unidad tributaria mensual (UTM) de acuerdo con los cortes (%) fijos, se indican en la Tabla </w:t>
      </w:r>
      <w:r>
        <w:rPr>
          <w:rFonts w:ascii="gobCL" w:hAnsi="gobCL"/>
          <w:bCs/>
        </w:rPr>
        <w:t>11</w:t>
      </w:r>
      <w:r w:rsidRPr="00A3229D">
        <w:rPr>
          <w:rFonts w:ascii="gobCL" w:hAnsi="gobCL"/>
          <w:bCs/>
        </w:rPr>
        <w:t>.</w:t>
      </w:r>
    </w:p>
    <w:p w14:paraId="1078D79D" w14:textId="77777777" w:rsidR="008B3DBD" w:rsidRDefault="008B3DBD" w:rsidP="00212EE5">
      <w:pPr>
        <w:pStyle w:val="Textoindependiente"/>
        <w:rPr>
          <w:rFonts w:ascii="gobCL" w:hAnsi="gobCL"/>
          <w:bCs/>
        </w:rPr>
      </w:pPr>
    </w:p>
    <w:p w14:paraId="6D910786" w14:textId="77777777" w:rsidR="005C6B8C" w:rsidRDefault="005C6B8C" w:rsidP="00212EE5">
      <w:pPr>
        <w:pStyle w:val="Textoindependiente"/>
        <w:rPr>
          <w:rFonts w:ascii="gobCL" w:hAnsi="gobCL"/>
          <w:bCs/>
        </w:rPr>
      </w:pPr>
    </w:p>
    <w:p w14:paraId="2F2C2A55" w14:textId="77777777" w:rsidR="005C6B8C" w:rsidRDefault="005C6B8C" w:rsidP="00212EE5">
      <w:pPr>
        <w:pStyle w:val="Textoindependiente"/>
        <w:rPr>
          <w:rFonts w:ascii="gobCL" w:hAnsi="gobCL"/>
          <w:bCs/>
        </w:rPr>
      </w:pPr>
    </w:p>
    <w:p w14:paraId="3950BA65" w14:textId="77777777" w:rsidR="008B3DBD" w:rsidRDefault="008B3DBD" w:rsidP="00212EE5">
      <w:pPr>
        <w:pStyle w:val="Textoindependiente"/>
        <w:rPr>
          <w:rFonts w:ascii="gobCL" w:hAnsi="gobCL"/>
          <w:bCs/>
        </w:rPr>
      </w:pPr>
    </w:p>
    <w:p w14:paraId="613CEA99" w14:textId="5FD3F41B" w:rsidR="008B3DBD" w:rsidRPr="008B3DBD" w:rsidRDefault="008B3DBD" w:rsidP="008B3DBD">
      <w:pPr>
        <w:pStyle w:val="Textoindependiente"/>
        <w:rPr>
          <w:rFonts w:ascii="gobCL" w:hAnsi="gobCL"/>
          <w:bCs/>
        </w:rPr>
      </w:pPr>
      <w:r>
        <w:rPr>
          <w:rFonts w:ascii="gobCL" w:hAnsi="gobCL"/>
          <w:bCs/>
        </w:rPr>
        <w:lastRenderedPageBreak/>
        <w:t xml:space="preserve">Tabla 11. </w:t>
      </w:r>
      <w:r w:rsidRPr="008B3DBD">
        <w:rPr>
          <w:rFonts w:ascii="gobCL" w:hAnsi="gobCL"/>
          <w:bCs/>
        </w:rPr>
        <w:t xml:space="preserve">Montos de garantía de seriedad de la oferta en $ y UTM </w:t>
      </w:r>
      <w:r>
        <w:rPr>
          <w:rFonts w:ascii="gobCL" w:hAnsi="gobCL"/>
          <w:bCs/>
        </w:rPr>
        <w:t>sardina común</w:t>
      </w:r>
      <w:r w:rsidRPr="008B3DBD">
        <w:rPr>
          <w:rFonts w:ascii="gobCL" w:hAnsi="gobCL"/>
          <w:bCs/>
        </w:rPr>
        <w:t xml:space="preserve"> VALPO-LAGOS.</w:t>
      </w:r>
    </w:p>
    <w:tbl>
      <w:tblPr>
        <w:tblW w:w="90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708"/>
        <w:gridCol w:w="1209"/>
        <w:gridCol w:w="1462"/>
        <w:gridCol w:w="1395"/>
        <w:gridCol w:w="1361"/>
        <w:gridCol w:w="1361"/>
      </w:tblGrid>
      <w:tr w:rsidR="00B47488" w:rsidRPr="00A3229D" w14:paraId="00D42407" w14:textId="5DEF4A9D" w:rsidTr="00B47488">
        <w:trPr>
          <w:trHeight w:val="5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C3CE" w14:textId="77777777" w:rsidR="00B47488" w:rsidRPr="00A3229D" w:rsidRDefault="00B47488" w:rsidP="00177672">
            <w:pPr>
              <w:jc w:val="center"/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  <w:t>Tipo oferente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815E" w14:textId="77777777" w:rsidR="00B47488" w:rsidRPr="00A3229D" w:rsidRDefault="00B47488" w:rsidP="00177672">
            <w:pPr>
              <w:jc w:val="center"/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  <w:t>Lote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AA38" w14:textId="77777777" w:rsidR="00B47488" w:rsidRPr="00A3229D" w:rsidRDefault="00B47488" w:rsidP="00177672">
            <w:pPr>
              <w:jc w:val="center"/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Tamaño del lote (%)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11398" w14:textId="77777777" w:rsidR="00B47488" w:rsidRDefault="00B47488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Tamaño lote</w:t>
            </w:r>
          </w:p>
          <w:p w14:paraId="5EE97254" w14:textId="77777777" w:rsidR="00B47488" w:rsidRPr="00A3229D" w:rsidRDefault="00B47488" w:rsidP="00177672">
            <w:pPr>
              <w:jc w:val="center"/>
              <w:rPr>
                <w:rFonts w:ascii="gobCL" w:hAnsi="gobCL"/>
                <w:b/>
                <w:bCs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t</w:t>
            </w: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3DEA0" w14:textId="59252806" w:rsidR="00B47488" w:rsidRDefault="00B47488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Garantía</w:t>
            </w:r>
          </w:p>
          <w:p w14:paraId="27107F5C" w14:textId="77777777" w:rsidR="00B47488" w:rsidRPr="00DB0DA1" w:rsidRDefault="00B47488" w:rsidP="0017767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$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C117" w14:textId="667B6302" w:rsidR="00B47488" w:rsidRDefault="00B47488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Garantía</w:t>
            </w:r>
          </w:p>
          <w:p w14:paraId="01E672F0" w14:textId="77777777" w:rsidR="00B47488" w:rsidRPr="00DB0DA1" w:rsidRDefault="00B47488" w:rsidP="00177672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  <w:r w:rsidRPr="00A3229D">
              <w:rPr>
                <w:rFonts w:ascii="gobCL" w:hAnsi="gobCL"/>
                <w:bCs/>
                <w:color w:val="000000"/>
                <w:sz w:val="18"/>
                <w:szCs w:val="20"/>
              </w:rPr>
              <w:t>UTM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40B4" w14:textId="701B1D5E" w:rsidR="00B47488" w:rsidRDefault="00B47488" w:rsidP="00177672">
            <w:pPr>
              <w:jc w:val="center"/>
              <w:rPr>
                <w:rFonts w:ascii="gobCL" w:hAnsi="gobCL"/>
                <w:bCs/>
                <w:color w:val="000000"/>
                <w:sz w:val="18"/>
                <w:szCs w:val="20"/>
              </w:rPr>
            </w:pPr>
            <w:r>
              <w:rPr>
                <w:rFonts w:ascii="gobCL" w:hAnsi="gobCL"/>
                <w:bCs/>
                <w:color w:val="000000"/>
                <w:sz w:val="18"/>
                <w:szCs w:val="20"/>
              </w:rPr>
              <w:t>Años de vigencia</w:t>
            </w:r>
          </w:p>
        </w:tc>
      </w:tr>
      <w:tr w:rsidR="00B47488" w:rsidRPr="00A3229D" w14:paraId="7F00D258" w14:textId="7DD500CB" w:rsidTr="00B47488">
        <w:trPr>
          <w:trHeight w:val="28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D4EB" w14:textId="77777777" w:rsidR="00B47488" w:rsidRPr="00A3229D" w:rsidRDefault="00B47488" w:rsidP="0074252D">
            <w:pPr>
              <w:jc w:val="center"/>
              <w:rPr>
                <w:rFonts w:ascii="gobCL" w:hAnsi="gobCL"/>
                <w:color w:val="000000"/>
                <w:sz w:val="18"/>
                <w:szCs w:val="18"/>
              </w:rPr>
            </w:pPr>
            <w:r w:rsidRPr="00A3229D">
              <w:rPr>
                <w:rFonts w:ascii="gobCL" w:hAnsi="gobCL"/>
                <w:color w:val="000000"/>
                <w:sz w:val="20"/>
                <w:szCs w:val="20"/>
                <w:lang w:eastAsia="es-CL"/>
              </w:rPr>
              <w:t>EMT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2AF0" w14:textId="77777777" w:rsidR="00B47488" w:rsidRPr="00FC0E71" w:rsidRDefault="00B47488" w:rsidP="0074252D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EB51" w14:textId="77777777" w:rsidR="00B47488" w:rsidRPr="00FC0E71" w:rsidRDefault="00B47488" w:rsidP="0074252D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1</w:t>
            </w:r>
            <w:r>
              <w:rPr>
                <w:rFonts w:ascii="gobCL" w:hAnsi="gobCL"/>
                <w:color w:val="000000"/>
                <w:sz w:val="18"/>
                <w:szCs w:val="18"/>
              </w:rPr>
              <w:t>,5</w:t>
            </w: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49C3" w14:textId="77777777" w:rsidR="00B47488" w:rsidRPr="00FC0E71" w:rsidRDefault="00B47488" w:rsidP="0074252D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116,438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6E52" w14:textId="740EC379" w:rsidR="00B47488" w:rsidRPr="00FC0E71" w:rsidRDefault="00B47488" w:rsidP="0074252D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74252D">
              <w:rPr>
                <w:rFonts w:ascii="gobCL" w:hAnsi="gobCL" w:cs="Calibri"/>
                <w:color w:val="000000"/>
                <w:sz w:val="18"/>
                <w:szCs w:val="18"/>
              </w:rPr>
              <w:t xml:space="preserve"> 2.536.232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0745" w14:textId="132277EE" w:rsidR="00B47488" w:rsidRPr="00FC0E71" w:rsidRDefault="00B47488" w:rsidP="0074252D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74252D">
              <w:rPr>
                <w:rFonts w:ascii="gobCL" w:hAnsi="gobCL" w:cs="Calibri"/>
                <w:color w:val="000000"/>
                <w:sz w:val="18"/>
                <w:szCs w:val="18"/>
              </w:rPr>
              <w:t>36,87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C6FEB" w14:textId="2210FDAC" w:rsidR="00B47488" w:rsidRPr="0074252D" w:rsidRDefault="00B47488" w:rsidP="0074252D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11</w:t>
            </w:r>
          </w:p>
        </w:tc>
      </w:tr>
      <w:tr w:rsidR="00B47488" w:rsidRPr="00A3229D" w14:paraId="57A3C7E0" w14:textId="79AE7417" w:rsidTr="00B47488">
        <w:trPr>
          <w:trHeight w:val="25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6E42" w14:textId="77777777" w:rsidR="00B47488" w:rsidRPr="00A3229D" w:rsidRDefault="00B47488" w:rsidP="0074252D">
            <w:pPr>
              <w:jc w:val="center"/>
              <w:rPr>
                <w:rFonts w:ascii="gobCL" w:hAnsi="gobCL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B038" w14:textId="77777777" w:rsidR="00B47488" w:rsidRPr="00FC0E71" w:rsidRDefault="00B47488" w:rsidP="0074252D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>
              <w:rPr>
                <w:rFonts w:ascii="gobCL" w:hAnsi="gobC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130CD" w14:textId="77777777" w:rsidR="00B47488" w:rsidRPr="00FC0E71" w:rsidRDefault="00B47488" w:rsidP="0074252D">
            <w:pPr>
              <w:jc w:val="right"/>
              <w:rPr>
                <w:rFonts w:ascii="gobCL" w:hAnsi="gobCL"/>
                <w:color w:val="000000"/>
                <w:sz w:val="18"/>
                <w:szCs w:val="18"/>
              </w:rPr>
            </w:pP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1</w:t>
            </w:r>
            <w:r>
              <w:rPr>
                <w:rFonts w:ascii="gobCL" w:hAnsi="gobCL"/>
                <w:color w:val="000000"/>
                <w:sz w:val="18"/>
                <w:szCs w:val="18"/>
              </w:rPr>
              <w:t>,5</w:t>
            </w:r>
            <w:r w:rsidRPr="00FC0E71">
              <w:rPr>
                <w:rFonts w:ascii="gobCL" w:hAnsi="gobC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A2E38" w14:textId="77777777" w:rsidR="00B47488" w:rsidRPr="00FC0E71" w:rsidRDefault="00B47488" w:rsidP="0074252D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116,438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BFD06" w14:textId="69898BB8" w:rsidR="00B47488" w:rsidRPr="00FC0E71" w:rsidRDefault="00B47488" w:rsidP="0074252D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74252D">
              <w:rPr>
                <w:rFonts w:ascii="gobCL" w:hAnsi="gobCL" w:cs="Calibri"/>
                <w:color w:val="000000"/>
                <w:sz w:val="18"/>
                <w:szCs w:val="18"/>
              </w:rPr>
              <w:t xml:space="preserve"> 2.536.232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6B17C" w14:textId="1C4C6742" w:rsidR="00B47488" w:rsidRPr="00FC0E71" w:rsidRDefault="00B47488" w:rsidP="0074252D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 w:rsidRPr="0074252D">
              <w:rPr>
                <w:rFonts w:ascii="gobCL" w:hAnsi="gobCL" w:cs="Calibri"/>
                <w:color w:val="000000"/>
                <w:sz w:val="18"/>
                <w:szCs w:val="18"/>
              </w:rPr>
              <w:t>36,87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8A1F3" w14:textId="4079ECE7" w:rsidR="00B47488" w:rsidRPr="0074252D" w:rsidRDefault="00B47488" w:rsidP="0074252D">
            <w:pPr>
              <w:jc w:val="right"/>
              <w:rPr>
                <w:rFonts w:ascii="gobCL" w:hAnsi="gobCL" w:cs="Calibri"/>
                <w:color w:val="000000"/>
                <w:sz w:val="18"/>
                <w:szCs w:val="18"/>
              </w:rPr>
            </w:pPr>
            <w:r>
              <w:rPr>
                <w:rFonts w:ascii="gobCL" w:hAnsi="gobCL" w:cs="Calibri"/>
                <w:color w:val="000000"/>
                <w:sz w:val="18"/>
                <w:szCs w:val="18"/>
              </w:rPr>
              <w:t>11</w:t>
            </w:r>
          </w:p>
        </w:tc>
      </w:tr>
    </w:tbl>
    <w:p w14:paraId="084E2770" w14:textId="77777777" w:rsidR="00E26CE6" w:rsidRDefault="00E26CE6">
      <w:pPr>
        <w:pStyle w:val="Textoindependiente"/>
        <w:rPr>
          <w:rFonts w:ascii="gobCL" w:hAnsi="gobCL"/>
          <w:b/>
          <w:bCs/>
          <w:sz w:val="24"/>
          <w:u w:val="single"/>
        </w:rPr>
      </w:pPr>
    </w:p>
    <w:p w14:paraId="0E1DB160" w14:textId="77777777" w:rsidR="008B3DBD" w:rsidRDefault="008B3DBD">
      <w:pPr>
        <w:pStyle w:val="Textoindependiente"/>
        <w:rPr>
          <w:rFonts w:ascii="gobCL" w:hAnsi="gobCL"/>
          <w:b/>
          <w:bCs/>
          <w:sz w:val="24"/>
          <w:u w:val="single"/>
        </w:rPr>
      </w:pPr>
    </w:p>
    <w:p w14:paraId="165E90CB" w14:textId="51C7BC4D" w:rsidR="003E2EB1" w:rsidRPr="00A3229D" w:rsidRDefault="003E2EB1" w:rsidP="005140D1">
      <w:pPr>
        <w:pStyle w:val="Textoindependiente"/>
        <w:numPr>
          <w:ilvl w:val="0"/>
          <w:numId w:val="13"/>
        </w:numPr>
        <w:rPr>
          <w:rFonts w:ascii="gobCL" w:hAnsi="gobCL"/>
          <w:b/>
          <w:bCs/>
          <w:sz w:val="24"/>
        </w:rPr>
      </w:pPr>
      <w:r w:rsidRPr="00A3229D">
        <w:rPr>
          <w:rFonts w:ascii="gobCL" w:hAnsi="gobCL"/>
          <w:b/>
          <w:bCs/>
          <w:sz w:val="24"/>
        </w:rPr>
        <w:t>Conclusiones</w:t>
      </w:r>
    </w:p>
    <w:p w14:paraId="44E57EE2" w14:textId="77777777" w:rsidR="002027A7" w:rsidRPr="00A3229D" w:rsidRDefault="002027A7" w:rsidP="00127CAB">
      <w:pPr>
        <w:pStyle w:val="Textoindependiente"/>
        <w:rPr>
          <w:rFonts w:ascii="gobCL" w:hAnsi="gobCL"/>
          <w:bCs/>
        </w:rPr>
      </w:pPr>
    </w:p>
    <w:p w14:paraId="6FF3A679" w14:textId="701FFB46" w:rsidR="00DF0B05" w:rsidRPr="00A3229D" w:rsidRDefault="003E2EB1" w:rsidP="002D3DD7">
      <w:pPr>
        <w:pStyle w:val="Textoindependiente"/>
        <w:rPr>
          <w:rFonts w:ascii="gobCL" w:hAnsi="gobCL"/>
          <w:bCs/>
        </w:rPr>
      </w:pPr>
      <w:r w:rsidRPr="00A3229D">
        <w:rPr>
          <w:rFonts w:ascii="gobCL" w:hAnsi="gobCL"/>
          <w:bCs/>
        </w:rPr>
        <w:t xml:space="preserve">Durante la subasta a realizarse </w:t>
      </w:r>
      <w:r w:rsidR="00D85380">
        <w:rPr>
          <w:rFonts w:ascii="gobCL" w:hAnsi="gobCL"/>
          <w:bCs/>
        </w:rPr>
        <w:t xml:space="preserve">durante el mes de </w:t>
      </w:r>
      <w:r w:rsidR="00780558">
        <w:rPr>
          <w:rFonts w:ascii="gobCL" w:hAnsi="gobCL"/>
          <w:bCs/>
        </w:rPr>
        <w:t>junio</w:t>
      </w:r>
      <w:r w:rsidR="00D85380">
        <w:rPr>
          <w:rFonts w:ascii="gobCL" w:hAnsi="gobCL"/>
          <w:bCs/>
        </w:rPr>
        <w:t xml:space="preserve"> de </w:t>
      </w:r>
      <w:r w:rsidRPr="00A3229D">
        <w:rPr>
          <w:rFonts w:ascii="gobCL" w:hAnsi="gobCL"/>
          <w:bCs/>
        </w:rPr>
        <w:t>20</w:t>
      </w:r>
      <w:r w:rsidR="008B0E2F" w:rsidRPr="00A3229D">
        <w:rPr>
          <w:rFonts w:ascii="gobCL" w:hAnsi="gobCL"/>
          <w:bCs/>
        </w:rPr>
        <w:t>2</w:t>
      </w:r>
      <w:r w:rsidR="008B3DBD">
        <w:rPr>
          <w:rFonts w:ascii="gobCL" w:hAnsi="gobCL"/>
          <w:bCs/>
        </w:rPr>
        <w:t>5</w:t>
      </w:r>
      <w:r w:rsidR="00E97A96" w:rsidRPr="00A3229D">
        <w:rPr>
          <w:rFonts w:ascii="gobCL" w:hAnsi="gobCL"/>
          <w:bCs/>
        </w:rPr>
        <w:t>,</w:t>
      </w:r>
      <w:r w:rsidR="00956570" w:rsidRPr="00A3229D">
        <w:rPr>
          <w:rFonts w:ascii="gobCL" w:hAnsi="gobCL"/>
          <w:bCs/>
        </w:rPr>
        <w:t xml:space="preserve"> se </w:t>
      </w:r>
      <w:r w:rsidR="002F414A" w:rsidRPr="00A3229D">
        <w:rPr>
          <w:rFonts w:ascii="gobCL" w:hAnsi="gobCL"/>
          <w:bCs/>
        </w:rPr>
        <w:t>deberá</w:t>
      </w:r>
      <w:r w:rsidR="00DF0B05" w:rsidRPr="00A3229D">
        <w:rPr>
          <w:rFonts w:ascii="gobCL" w:hAnsi="gobCL"/>
          <w:bCs/>
        </w:rPr>
        <w:t xml:space="preserve"> licitar:</w:t>
      </w:r>
    </w:p>
    <w:p w14:paraId="7828A2E5" w14:textId="77777777" w:rsidR="00324478" w:rsidRPr="00A3229D" w:rsidRDefault="00324478" w:rsidP="002D3DD7">
      <w:pPr>
        <w:pStyle w:val="Textoindependiente"/>
        <w:rPr>
          <w:rFonts w:ascii="gobCL" w:hAnsi="gobCL"/>
          <w:bCs/>
        </w:rPr>
      </w:pPr>
    </w:p>
    <w:p w14:paraId="54478276" w14:textId="5F9190A2" w:rsidR="00DF0B05" w:rsidRPr="00A3229D" w:rsidRDefault="00780558" w:rsidP="005140D1">
      <w:pPr>
        <w:pStyle w:val="Textoindependiente"/>
        <w:numPr>
          <w:ilvl w:val="0"/>
          <w:numId w:val="15"/>
        </w:numPr>
        <w:rPr>
          <w:rFonts w:ascii="gobCL" w:hAnsi="gobCL"/>
          <w:bCs/>
        </w:rPr>
      </w:pPr>
      <w:r>
        <w:rPr>
          <w:rFonts w:ascii="gobCL" w:hAnsi="gobCL"/>
          <w:bCs/>
        </w:rPr>
        <w:t>Veintiún</w:t>
      </w:r>
      <w:r w:rsidR="006F0DC5" w:rsidRPr="00A3229D">
        <w:rPr>
          <w:rFonts w:ascii="gobCL" w:hAnsi="gobCL"/>
          <w:bCs/>
        </w:rPr>
        <w:t xml:space="preserve"> </w:t>
      </w:r>
      <w:r>
        <w:rPr>
          <w:rFonts w:ascii="gobCL" w:hAnsi="gobCL"/>
          <w:bCs/>
        </w:rPr>
        <w:t xml:space="preserve">(21) </w:t>
      </w:r>
      <w:r w:rsidR="0042642C" w:rsidRPr="00A3229D">
        <w:rPr>
          <w:rFonts w:ascii="gobCL" w:hAnsi="gobCL"/>
          <w:bCs/>
        </w:rPr>
        <w:t>lote</w:t>
      </w:r>
      <w:r w:rsidR="008B0E2F" w:rsidRPr="00A3229D">
        <w:rPr>
          <w:rFonts w:ascii="gobCL" w:hAnsi="gobCL"/>
          <w:bCs/>
        </w:rPr>
        <w:t>s</w:t>
      </w:r>
      <w:r w:rsidR="0042642C" w:rsidRPr="00A3229D">
        <w:rPr>
          <w:rFonts w:ascii="gobCL" w:hAnsi="gobCL"/>
          <w:bCs/>
        </w:rPr>
        <w:t xml:space="preserve"> renun</w:t>
      </w:r>
      <w:r w:rsidR="00E97A96" w:rsidRPr="00A3229D">
        <w:rPr>
          <w:rFonts w:ascii="gobCL" w:hAnsi="gobCL"/>
          <w:bCs/>
        </w:rPr>
        <w:t>ciado</w:t>
      </w:r>
      <w:r w:rsidR="008B0E2F" w:rsidRPr="00A3229D">
        <w:rPr>
          <w:rFonts w:ascii="gobCL" w:hAnsi="gobCL"/>
          <w:bCs/>
        </w:rPr>
        <w:t>s</w:t>
      </w:r>
      <w:r w:rsidR="00376499" w:rsidRPr="00A3229D">
        <w:rPr>
          <w:rFonts w:ascii="gobCL" w:hAnsi="gobCL"/>
          <w:bCs/>
        </w:rPr>
        <w:t xml:space="preserve"> </w:t>
      </w:r>
      <w:r w:rsidR="000A32F2" w:rsidRPr="00A3229D">
        <w:rPr>
          <w:rFonts w:ascii="gobCL" w:hAnsi="gobCL"/>
          <w:bCs/>
        </w:rPr>
        <w:t xml:space="preserve">por </w:t>
      </w:r>
      <w:r>
        <w:rPr>
          <w:rFonts w:ascii="gobCL" w:hAnsi="gobCL"/>
          <w:bCs/>
        </w:rPr>
        <w:t>Corpesca S.A.</w:t>
      </w:r>
      <w:r w:rsidR="00D85380">
        <w:rPr>
          <w:rFonts w:ascii="gobCL" w:hAnsi="gobCL"/>
          <w:bCs/>
        </w:rPr>
        <w:t>,</w:t>
      </w:r>
      <w:r w:rsidR="000A32F2" w:rsidRPr="00A3229D">
        <w:rPr>
          <w:rFonts w:ascii="gobCL" w:hAnsi="gobCL"/>
          <w:bCs/>
        </w:rPr>
        <w:t xml:space="preserve"> </w:t>
      </w:r>
      <w:r w:rsidR="00376499" w:rsidRPr="00A3229D">
        <w:rPr>
          <w:rFonts w:ascii="gobCL" w:hAnsi="gobCL"/>
          <w:bCs/>
        </w:rPr>
        <w:t xml:space="preserve">del recurso anchoveta, Regiones </w:t>
      </w:r>
      <w:r>
        <w:rPr>
          <w:rFonts w:ascii="gobCL" w:hAnsi="gobCL"/>
          <w:bCs/>
        </w:rPr>
        <w:t>Arica y Parinacota a Antofagasta</w:t>
      </w:r>
      <w:r w:rsidR="000A32F2" w:rsidRPr="00A3229D">
        <w:rPr>
          <w:rFonts w:ascii="gobCL" w:hAnsi="gobCL"/>
          <w:bCs/>
        </w:rPr>
        <w:t>,</w:t>
      </w:r>
      <w:r w:rsidR="00376499" w:rsidRPr="00A3229D">
        <w:rPr>
          <w:rFonts w:ascii="gobCL" w:hAnsi="gobCL"/>
          <w:bCs/>
        </w:rPr>
        <w:t xml:space="preserve"> por un periodo de </w:t>
      </w:r>
      <w:r w:rsidR="008C739F">
        <w:rPr>
          <w:rFonts w:ascii="gobCL" w:hAnsi="gobCL"/>
          <w:bCs/>
        </w:rPr>
        <w:t>14 y 16 años</w:t>
      </w:r>
      <w:r w:rsidR="00DF0B05" w:rsidRPr="00A3229D">
        <w:rPr>
          <w:rFonts w:ascii="gobCL" w:hAnsi="gobCL"/>
          <w:bCs/>
        </w:rPr>
        <w:t>,</w:t>
      </w:r>
      <w:r w:rsidR="00DB0DA1">
        <w:rPr>
          <w:rFonts w:ascii="gobCL" w:hAnsi="gobCL"/>
          <w:bCs/>
        </w:rPr>
        <w:t xml:space="preserve"> </w:t>
      </w:r>
      <w:r w:rsidR="00DB0DA1" w:rsidRPr="00A3229D">
        <w:rPr>
          <w:rFonts w:ascii="gobCL" w:hAnsi="gobCL"/>
          <w:bCs/>
        </w:rPr>
        <w:t>a contar del año 202</w:t>
      </w:r>
      <w:r>
        <w:rPr>
          <w:rFonts w:ascii="gobCL" w:hAnsi="gobCL"/>
          <w:bCs/>
        </w:rPr>
        <w:t>5</w:t>
      </w:r>
      <w:r w:rsidR="00F12BA7">
        <w:rPr>
          <w:rFonts w:ascii="gobCL" w:hAnsi="gobCL"/>
          <w:bCs/>
        </w:rPr>
        <w:t xml:space="preserve"> </w:t>
      </w:r>
      <w:r w:rsidR="00F12BA7" w:rsidRPr="00A3229D">
        <w:rPr>
          <w:rFonts w:ascii="gobCL" w:hAnsi="gobCL"/>
          <w:bCs/>
        </w:rPr>
        <w:t>hasta el año 20</w:t>
      </w:r>
      <w:r w:rsidR="00306854">
        <w:rPr>
          <w:rFonts w:ascii="gobCL" w:hAnsi="gobCL"/>
          <w:bCs/>
        </w:rPr>
        <w:t>39</w:t>
      </w:r>
      <w:r>
        <w:rPr>
          <w:rFonts w:ascii="gobCL" w:hAnsi="gobCL"/>
          <w:bCs/>
        </w:rPr>
        <w:t>/2041</w:t>
      </w:r>
      <w:r w:rsidR="008C739F">
        <w:rPr>
          <w:rFonts w:ascii="gobCL" w:hAnsi="gobCL"/>
          <w:bCs/>
        </w:rPr>
        <w:t xml:space="preserve"> respectivamente</w:t>
      </w:r>
      <w:r w:rsidR="00DB0DA1">
        <w:rPr>
          <w:rFonts w:ascii="gobCL" w:hAnsi="gobCL"/>
          <w:bCs/>
        </w:rPr>
        <w:t>.</w:t>
      </w:r>
    </w:p>
    <w:p w14:paraId="3674B7C8" w14:textId="77777777" w:rsidR="00324478" w:rsidRPr="00A3229D" w:rsidRDefault="00324478" w:rsidP="00324478">
      <w:pPr>
        <w:pStyle w:val="Textoindependiente"/>
        <w:ind w:left="720"/>
        <w:rPr>
          <w:rFonts w:ascii="gobCL" w:hAnsi="gobCL"/>
          <w:bCs/>
        </w:rPr>
      </w:pPr>
    </w:p>
    <w:p w14:paraId="0D5E4659" w14:textId="01CA27CC" w:rsidR="00DF0B05" w:rsidRDefault="00780558" w:rsidP="005140D1">
      <w:pPr>
        <w:pStyle w:val="Textoindependiente"/>
        <w:numPr>
          <w:ilvl w:val="0"/>
          <w:numId w:val="15"/>
        </w:numPr>
        <w:rPr>
          <w:rFonts w:ascii="gobCL" w:hAnsi="gobCL"/>
          <w:bCs/>
        </w:rPr>
      </w:pPr>
      <w:r>
        <w:rPr>
          <w:rFonts w:ascii="gobCL" w:hAnsi="gobCL"/>
          <w:bCs/>
        </w:rPr>
        <w:t>Cinco</w:t>
      </w:r>
      <w:r w:rsidR="00306854">
        <w:rPr>
          <w:rFonts w:ascii="gobCL" w:hAnsi="gobCL"/>
          <w:bCs/>
        </w:rPr>
        <w:t xml:space="preserve"> </w:t>
      </w:r>
      <w:r w:rsidR="00A0609F">
        <w:rPr>
          <w:rFonts w:ascii="gobCL" w:hAnsi="gobCL"/>
          <w:bCs/>
        </w:rPr>
        <w:t>(</w:t>
      </w:r>
      <w:r>
        <w:rPr>
          <w:rFonts w:ascii="gobCL" w:hAnsi="gobCL"/>
          <w:bCs/>
        </w:rPr>
        <w:t>5</w:t>
      </w:r>
      <w:r w:rsidR="00A0609F">
        <w:rPr>
          <w:rFonts w:ascii="gobCL" w:hAnsi="gobCL"/>
          <w:bCs/>
        </w:rPr>
        <w:t>)</w:t>
      </w:r>
      <w:r w:rsidR="00DF0B05" w:rsidRPr="00A3229D">
        <w:rPr>
          <w:rFonts w:ascii="gobCL" w:hAnsi="gobCL"/>
          <w:bCs/>
        </w:rPr>
        <w:t xml:space="preserve"> lotes renunciados </w:t>
      </w:r>
      <w:r w:rsidR="006F0DC5">
        <w:rPr>
          <w:rFonts w:ascii="gobCL" w:hAnsi="gobCL"/>
          <w:bCs/>
        </w:rPr>
        <w:t xml:space="preserve">del recurso </w:t>
      </w:r>
      <w:r>
        <w:rPr>
          <w:rFonts w:ascii="gobCL" w:hAnsi="gobCL"/>
          <w:bCs/>
        </w:rPr>
        <w:t>anchoveta unidad de pesquería entre Regiones de Valparaíso a Los Lagos por el titular Cristian Silva Lorca</w:t>
      </w:r>
      <w:r w:rsidR="006F0DC5" w:rsidRPr="00A3229D">
        <w:rPr>
          <w:rFonts w:ascii="gobCL" w:hAnsi="gobCL"/>
          <w:bCs/>
        </w:rPr>
        <w:t xml:space="preserve"> </w:t>
      </w:r>
      <w:r w:rsidR="00DF0B05" w:rsidRPr="00A3229D">
        <w:rPr>
          <w:rFonts w:ascii="gobCL" w:hAnsi="gobCL"/>
          <w:bCs/>
        </w:rPr>
        <w:t xml:space="preserve">a contar </w:t>
      </w:r>
      <w:r w:rsidR="00DF0B05" w:rsidRPr="008C739F">
        <w:rPr>
          <w:rFonts w:ascii="gobCL" w:hAnsi="gobCL"/>
          <w:bCs/>
        </w:rPr>
        <w:t>del año 202</w:t>
      </w:r>
      <w:r w:rsidR="008C739F" w:rsidRPr="008C739F">
        <w:rPr>
          <w:rFonts w:ascii="gobCL" w:hAnsi="gobCL"/>
          <w:bCs/>
        </w:rPr>
        <w:t>5</w:t>
      </w:r>
      <w:r w:rsidR="00DF0B05" w:rsidRPr="008C739F">
        <w:rPr>
          <w:rFonts w:ascii="gobCL" w:hAnsi="gobCL"/>
          <w:bCs/>
        </w:rPr>
        <w:t xml:space="preserve"> hasta el año 20</w:t>
      </w:r>
      <w:r w:rsidR="008C739F" w:rsidRPr="008C739F">
        <w:rPr>
          <w:rFonts w:ascii="gobCL" w:hAnsi="gobCL"/>
          <w:bCs/>
        </w:rPr>
        <w:t>41</w:t>
      </w:r>
      <w:r w:rsidR="00442699">
        <w:rPr>
          <w:rFonts w:ascii="gobCL" w:hAnsi="gobCL"/>
          <w:bCs/>
        </w:rPr>
        <w:t xml:space="preserve"> </w:t>
      </w:r>
      <w:r w:rsidR="008C739F" w:rsidRPr="008C739F">
        <w:rPr>
          <w:rFonts w:ascii="gobCL" w:hAnsi="gobCL"/>
          <w:bCs/>
        </w:rPr>
        <w:t>por</w:t>
      </w:r>
      <w:r w:rsidR="008C739F">
        <w:rPr>
          <w:rFonts w:ascii="gobCL" w:hAnsi="gobCL"/>
          <w:bCs/>
        </w:rPr>
        <w:t xml:space="preserve"> un periodo de 16 años.</w:t>
      </w:r>
      <w:r w:rsidR="00DF0B05" w:rsidRPr="00A3229D">
        <w:rPr>
          <w:rFonts w:ascii="gobCL" w:hAnsi="gobCL"/>
          <w:bCs/>
        </w:rPr>
        <w:t xml:space="preserve"> </w:t>
      </w:r>
    </w:p>
    <w:p w14:paraId="1B4B1EB0" w14:textId="77777777" w:rsidR="00780558" w:rsidRDefault="00780558" w:rsidP="00780558">
      <w:pPr>
        <w:pStyle w:val="Prrafodelista"/>
        <w:rPr>
          <w:rFonts w:ascii="gobCL" w:hAnsi="gobCL"/>
          <w:bCs/>
        </w:rPr>
      </w:pPr>
    </w:p>
    <w:p w14:paraId="1B796602" w14:textId="7B85B9EE" w:rsidR="00780558" w:rsidRPr="00A3229D" w:rsidRDefault="00780558" w:rsidP="005140D1">
      <w:pPr>
        <w:pStyle w:val="Textoindependiente"/>
        <w:numPr>
          <w:ilvl w:val="0"/>
          <w:numId w:val="15"/>
        </w:numPr>
        <w:rPr>
          <w:rFonts w:ascii="gobCL" w:hAnsi="gobCL"/>
          <w:bCs/>
        </w:rPr>
      </w:pPr>
      <w:r>
        <w:rPr>
          <w:rFonts w:ascii="gobCL" w:hAnsi="gobCL"/>
          <w:bCs/>
        </w:rPr>
        <w:t xml:space="preserve">Dos (2) lotes renunciados del recurso sardina común unidad de pesquería entre Regiones de Valparaíso a Los Lagos por el titular Julio Sáez Muñoz a contar del año 2016 hasta el año </w:t>
      </w:r>
      <w:r w:rsidR="008C739F">
        <w:rPr>
          <w:rFonts w:ascii="gobCL" w:hAnsi="gobCL"/>
          <w:bCs/>
        </w:rPr>
        <w:t>2036 por un periodo de 11 años</w:t>
      </w:r>
      <w:r>
        <w:rPr>
          <w:rFonts w:ascii="gobCL" w:hAnsi="gobCL"/>
          <w:bCs/>
        </w:rPr>
        <w:t xml:space="preserve"> </w:t>
      </w:r>
      <w:r w:rsidRPr="00A3229D">
        <w:rPr>
          <w:rFonts w:ascii="gobCL" w:hAnsi="gobCL"/>
          <w:bCs/>
        </w:rPr>
        <w:t>de acuerdo con lo señalado en las tablas del presente informe.</w:t>
      </w:r>
    </w:p>
    <w:p w14:paraId="3341745A" w14:textId="0CF98D95" w:rsidR="0042642C" w:rsidRDefault="0042642C" w:rsidP="00956570">
      <w:pPr>
        <w:pStyle w:val="Textoindependiente"/>
        <w:rPr>
          <w:rFonts w:ascii="gobCL" w:hAnsi="gobCL"/>
          <w:bCs/>
        </w:rPr>
      </w:pPr>
    </w:p>
    <w:p w14:paraId="639191CE" w14:textId="77777777" w:rsidR="00306854" w:rsidRPr="00A3229D" w:rsidRDefault="00306854" w:rsidP="00956570">
      <w:pPr>
        <w:pStyle w:val="Textoindependiente"/>
        <w:rPr>
          <w:rFonts w:ascii="gobCL" w:hAnsi="gobCL"/>
          <w:bCs/>
        </w:rPr>
      </w:pPr>
    </w:p>
    <w:p w14:paraId="3613AA8E" w14:textId="77777777" w:rsidR="00780558" w:rsidRDefault="00780558">
      <w:pPr>
        <w:pStyle w:val="Textoindependiente"/>
        <w:rPr>
          <w:rFonts w:ascii="gobCL" w:hAnsi="gobCL"/>
          <w:b/>
        </w:rPr>
      </w:pPr>
    </w:p>
    <w:p w14:paraId="56F702CB" w14:textId="77777777" w:rsidR="00780558" w:rsidRDefault="00780558">
      <w:pPr>
        <w:pStyle w:val="Textoindependiente"/>
        <w:rPr>
          <w:rFonts w:ascii="gobCL" w:hAnsi="gobCL"/>
          <w:b/>
        </w:rPr>
      </w:pPr>
    </w:p>
    <w:p w14:paraId="0CD0DDA3" w14:textId="77777777" w:rsidR="00780558" w:rsidRDefault="00780558">
      <w:pPr>
        <w:pStyle w:val="Textoindependiente"/>
        <w:rPr>
          <w:rFonts w:ascii="gobCL" w:hAnsi="gobCL"/>
          <w:b/>
        </w:rPr>
      </w:pPr>
    </w:p>
    <w:p w14:paraId="31C0FC9A" w14:textId="5D331C48" w:rsidR="00780558" w:rsidRDefault="00306854">
      <w:pPr>
        <w:pStyle w:val="Textoindependiente"/>
        <w:rPr>
          <w:rFonts w:ascii="gobCL" w:hAnsi="gobCL"/>
          <w:bCs/>
          <w:sz w:val="18"/>
        </w:rPr>
      </w:pPr>
      <w:r>
        <w:rPr>
          <w:rFonts w:ascii="gobCL" w:hAnsi="gobCL"/>
          <w:b/>
        </w:rPr>
        <w:t>MUV/</w:t>
      </w:r>
      <w:proofErr w:type="spellStart"/>
      <w:r w:rsidR="00780558">
        <w:rPr>
          <w:rFonts w:ascii="gobCL" w:hAnsi="gobCL"/>
          <w:bCs/>
          <w:sz w:val="18"/>
        </w:rPr>
        <w:t>imu</w:t>
      </w:r>
      <w:proofErr w:type="spellEnd"/>
      <w:r w:rsidR="00641540" w:rsidRPr="00A3229D">
        <w:rPr>
          <w:rFonts w:ascii="gobCL" w:hAnsi="gobCL"/>
          <w:bCs/>
          <w:sz w:val="18"/>
        </w:rPr>
        <w:t>.</w:t>
      </w:r>
      <w:r w:rsidR="0042642C" w:rsidRPr="00A3229D">
        <w:rPr>
          <w:rFonts w:ascii="gobCL" w:hAnsi="gobCL"/>
          <w:bCs/>
          <w:sz w:val="18"/>
        </w:rPr>
        <w:tab/>
      </w:r>
      <w:r w:rsidR="0042642C" w:rsidRPr="00A3229D">
        <w:rPr>
          <w:rFonts w:ascii="gobCL" w:hAnsi="gobCL"/>
          <w:bCs/>
          <w:sz w:val="18"/>
        </w:rPr>
        <w:tab/>
      </w:r>
      <w:r w:rsidR="0042642C" w:rsidRPr="00A3229D">
        <w:rPr>
          <w:rFonts w:ascii="gobCL" w:hAnsi="gobCL"/>
          <w:bCs/>
          <w:sz w:val="18"/>
        </w:rPr>
        <w:tab/>
      </w:r>
      <w:r w:rsidR="00494B8C" w:rsidRPr="00A3229D">
        <w:rPr>
          <w:rFonts w:ascii="gobCL" w:hAnsi="gobCL"/>
          <w:bCs/>
          <w:sz w:val="18"/>
        </w:rPr>
        <w:tab/>
      </w:r>
      <w:r w:rsidR="00A03CC0" w:rsidRPr="00A3229D">
        <w:rPr>
          <w:rFonts w:ascii="gobCL" w:hAnsi="gobCL"/>
          <w:bCs/>
          <w:sz w:val="18"/>
        </w:rPr>
        <w:tab/>
      </w:r>
      <w:r w:rsidR="00A03CC0" w:rsidRPr="00A3229D">
        <w:rPr>
          <w:rFonts w:ascii="gobCL" w:hAnsi="gobCL"/>
          <w:bCs/>
          <w:sz w:val="18"/>
        </w:rPr>
        <w:tab/>
      </w:r>
      <w:r w:rsidR="00A03CC0" w:rsidRPr="00A3229D">
        <w:rPr>
          <w:rFonts w:ascii="gobCL" w:hAnsi="gobCL"/>
          <w:bCs/>
          <w:sz w:val="18"/>
        </w:rPr>
        <w:tab/>
      </w:r>
      <w:r w:rsidR="00780558">
        <w:rPr>
          <w:rFonts w:ascii="gobCL" w:hAnsi="gobCL"/>
          <w:bCs/>
          <w:sz w:val="18"/>
        </w:rPr>
        <w:tab/>
      </w:r>
      <w:r w:rsidR="00780558">
        <w:rPr>
          <w:rFonts w:ascii="gobCL" w:hAnsi="gobCL"/>
          <w:bCs/>
          <w:sz w:val="18"/>
        </w:rPr>
        <w:tab/>
      </w:r>
      <w:r w:rsidR="00780558">
        <w:rPr>
          <w:rFonts w:ascii="gobCL" w:hAnsi="gobCL"/>
          <w:bCs/>
          <w:sz w:val="18"/>
        </w:rPr>
        <w:tab/>
      </w:r>
    </w:p>
    <w:p w14:paraId="7A3E120E" w14:textId="792C4837" w:rsidR="00CA0BCE" w:rsidRPr="00A3229D" w:rsidRDefault="00780558" w:rsidP="00780558">
      <w:pPr>
        <w:pStyle w:val="Textoindependiente"/>
        <w:rPr>
          <w:rFonts w:ascii="gobCL" w:hAnsi="gobCL"/>
          <w:bCs/>
          <w:sz w:val="18"/>
        </w:rPr>
      </w:pPr>
      <w:r>
        <w:rPr>
          <w:rFonts w:ascii="gobCL" w:hAnsi="gobCL"/>
          <w:bCs/>
        </w:rPr>
        <w:t>mayo</w:t>
      </w:r>
      <w:r w:rsidR="00306854">
        <w:rPr>
          <w:rFonts w:ascii="gobCL" w:hAnsi="gobCL"/>
          <w:bCs/>
        </w:rPr>
        <w:t xml:space="preserve"> </w:t>
      </w:r>
      <w:r w:rsidR="009D0D27" w:rsidRPr="00A3229D">
        <w:rPr>
          <w:rFonts w:ascii="gobCL" w:hAnsi="gobCL"/>
          <w:bCs/>
        </w:rPr>
        <w:t>de 202</w:t>
      </w:r>
      <w:r>
        <w:rPr>
          <w:rFonts w:ascii="gobCL" w:hAnsi="gobCL"/>
          <w:bCs/>
        </w:rPr>
        <w:t>5</w:t>
      </w:r>
      <w:r w:rsidR="009D0D27" w:rsidRPr="00A3229D">
        <w:rPr>
          <w:rFonts w:ascii="gobCL" w:hAnsi="gobCL"/>
          <w:bCs/>
        </w:rPr>
        <w:tab/>
      </w:r>
    </w:p>
    <w:sectPr w:rsidR="00CA0BCE" w:rsidRPr="00A3229D" w:rsidSect="00623CA2">
      <w:headerReference w:type="even" r:id="rId8"/>
      <w:headerReference w:type="default" r:id="rId9"/>
      <w:footerReference w:type="default" r:id="rId10"/>
      <w:pgSz w:w="12240" w:h="15840" w:code="1"/>
      <w:pgMar w:top="902" w:right="1191" w:bottom="1440" w:left="1797" w:header="181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EAD2" w14:textId="77777777" w:rsidR="0007407F" w:rsidRDefault="0007407F">
      <w:r>
        <w:separator/>
      </w:r>
    </w:p>
  </w:endnote>
  <w:endnote w:type="continuationSeparator" w:id="0">
    <w:p w14:paraId="206C3A36" w14:textId="77777777" w:rsidR="0007407F" w:rsidRDefault="0007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295F" w14:textId="57EBC6F0" w:rsidR="005A61B1" w:rsidRPr="004D1D9F" w:rsidRDefault="005A61B1" w:rsidP="00253505">
    <w:pPr>
      <w:pStyle w:val="Piedepgina"/>
      <w:rPr>
        <w:rFonts w:ascii="Arial Narrow" w:hAnsi="Arial Narrow"/>
      </w:rPr>
    </w:pPr>
    <w:r w:rsidRPr="004D1D9F">
      <w:rPr>
        <w:rFonts w:ascii="Arial Narrow" w:hAnsi="Arial Narrow"/>
        <w:sz w:val="16"/>
      </w:rPr>
      <w:t>A</w:t>
    </w:r>
    <w:r>
      <w:rPr>
        <w:rFonts w:ascii="Arial Narrow" w:hAnsi="Arial Narrow"/>
        <w:sz w:val="16"/>
      </w:rPr>
      <w:t xml:space="preserve"> </w:t>
    </w:r>
    <w:r w:rsidRPr="004D1D9F">
      <w:rPr>
        <w:rFonts w:ascii="Arial Narrow" w:hAnsi="Arial Narrow"/>
        <w:sz w:val="16"/>
      </w:rPr>
      <w:t>sectoria</w:t>
    </w:r>
    <w:r w:rsidR="002615DE">
      <w:rPr>
        <w:rFonts w:ascii="Arial Narrow" w:hAnsi="Arial Narrow"/>
        <w:sz w:val="16"/>
      </w:rPr>
      <w:t>l</w:t>
    </w:r>
    <w:r>
      <w:rPr>
        <w:rFonts w:ascii="Arial Narrow" w:hAnsi="Arial Narrow"/>
        <w:sz w:val="16"/>
      </w:rPr>
      <w:t xml:space="preserve"> </w:t>
    </w:r>
    <w:r w:rsidRPr="004D1D9F">
      <w:rPr>
        <w:rFonts w:ascii="Arial Narrow" w:hAnsi="Arial Narrow"/>
        <w:sz w:val="16"/>
      </w:rPr>
      <w:t>\minutas_20</w:t>
    </w:r>
    <w:r>
      <w:rPr>
        <w:rFonts w:ascii="Arial Narrow" w:hAnsi="Arial Narrow"/>
        <w:sz w:val="16"/>
      </w:rPr>
      <w:t>2</w:t>
    </w:r>
    <w:r w:rsidR="002615DE">
      <w:rPr>
        <w:rFonts w:ascii="Arial Narrow" w:hAnsi="Arial Narrow"/>
        <w:sz w:val="16"/>
      </w:rPr>
      <w:t>5</w:t>
    </w:r>
    <w:r w:rsidRPr="004D1D9F">
      <w:rPr>
        <w:rFonts w:ascii="Arial Narrow" w:hAnsi="Arial Narrow"/>
        <w:sz w:val="16"/>
      </w:rPr>
      <w:t xml:space="preserve">   </w:t>
    </w:r>
  </w:p>
  <w:p w14:paraId="1465E480" w14:textId="77777777" w:rsidR="005A61B1" w:rsidRDefault="005A61B1">
    <w:pPr>
      <w:pStyle w:val="Piedepgin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8E9B" w14:textId="77777777" w:rsidR="0007407F" w:rsidRDefault="0007407F">
      <w:r>
        <w:separator/>
      </w:r>
    </w:p>
  </w:footnote>
  <w:footnote w:type="continuationSeparator" w:id="0">
    <w:p w14:paraId="54EC108B" w14:textId="77777777" w:rsidR="0007407F" w:rsidRDefault="0007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3698" w14:textId="77777777" w:rsidR="005A61B1" w:rsidRDefault="005A61B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513AC9" w14:textId="77777777" w:rsidR="005A61B1" w:rsidRDefault="005A61B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8EF5" w14:textId="77777777" w:rsidR="005A61B1" w:rsidRDefault="005A61B1">
    <w:pPr>
      <w:pStyle w:val="Encabezado"/>
      <w:ind w:right="360"/>
    </w:pPr>
  </w:p>
  <w:p w14:paraId="29693348" w14:textId="0221C651" w:rsidR="005A61B1" w:rsidRPr="009B7B77" w:rsidRDefault="005A61B1" w:rsidP="009B7B77">
    <w:pPr>
      <w:pStyle w:val="Encabezado"/>
      <w:framePr w:wrap="around" w:vAnchor="text" w:hAnchor="page" w:x="10542" w:y="87"/>
      <w:rPr>
        <w:rStyle w:val="Nmerodepgina"/>
        <w:rFonts w:ascii="gobCL" w:hAnsi="gobCL"/>
        <w:sz w:val="18"/>
        <w:szCs w:val="18"/>
      </w:rPr>
    </w:pPr>
    <w:r w:rsidRPr="009B7B77">
      <w:rPr>
        <w:rStyle w:val="Nmerodepgina"/>
        <w:rFonts w:ascii="gobCL" w:hAnsi="gobCL"/>
        <w:sz w:val="18"/>
        <w:szCs w:val="18"/>
      </w:rPr>
      <w:fldChar w:fldCharType="begin"/>
    </w:r>
    <w:r w:rsidRPr="009B7B77">
      <w:rPr>
        <w:rStyle w:val="Nmerodepgina"/>
        <w:rFonts w:ascii="gobCL" w:hAnsi="gobCL"/>
        <w:sz w:val="18"/>
        <w:szCs w:val="18"/>
      </w:rPr>
      <w:instrText xml:space="preserve">PAGE  </w:instrText>
    </w:r>
    <w:r w:rsidRPr="009B7B77">
      <w:rPr>
        <w:rStyle w:val="Nmerodepgina"/>
        <w:rFonts w:ascii="gobCL" w:hAnsi="gobCL"/>
        <w:sz w:val="18"/>
        <w:szCs w:val="18"/>
      </w:rPr>
      <w:fldChar w:fldCharType="separate"/>
    </w:r>
    <w:r w:rsidR="00875CF3">
      <w:rPr>
        <w:rStyle w:val="Nmerodepgina"/>
        <w:rFonts w:ascii="gobCL" w:hAnsi="gobCL"/>
        <w:noProof/>
        <w:sz w:val="18"/>
        <w:szCs w:val="18"/>
      </w:rPr>
      <w:t>11</w:t>
    </w:r>
    <w:r w:rsidRPr="009B7B77">
      <w:rPr>
        <w:rStyle w:val="Nmerodepgina"/>
        <w:rFonts w:ascii="gobCL" w:hAnsi="gobCL"/>
        <w:sz w:val="18"/>
        <w:szCs w:val="18"/>
      </w:rPr>
      <w:fldChar w:fldCharType="end"/>
    </w:r>
  </w:p>
  <w:p w14:paraId="43E128BF" w14:textId="77777777" w:rsidR="005A61B1" w:rsidRDefault="005A61B1">
    <w:pPr>
      <w:pStyle w:val="Encabezado"/>
    </w:pPr>
    <w:r>
      <w:rPr>
        <w:noProof/>
        <w:lang w:val="es-CL" w:eastAsia="es-CL"/>
      </w:rPr>
      <w:drawing>
        <wp:inline distT="0" distB="0" distL="0" distR="0" wp14:anchorId="5F8522A9" wp14:editId="3FA9B28E">
          <wp:extent cx="1111667" cy="863194"/>
          <wp:effectExtent l="0" t="0" r="0" b="0"/>
          <wp:docPr id="1" name="Imagen 1" descr="Logo_para_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para_ma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588" cy="8654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0EFBA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1C52AA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F6C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EA127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A8160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40378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9844F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5A97E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64629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98BB2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C22289"/>
    <w:multiLevelType w:val="hybridMultilevel"/>
    <w:tmpl w:val="3E6ABD68"/>
    <w:lvl w:ilvl="0" w:tplc="96049094">
      <w:start w:val="3"/>
      <w:numFmt w:val="lowerLetter"/>
      <w:lvlText w:val="%1)"/>
      <w:lvlJc w:val="left"/>
      <w:pPr>
        <w:ind w:left="765" w:hanging="360"/>
      </w:pPr>
      <w:rPr>
        <w:rFonts w:ascii="gobCL" w:hAnsi="gobC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D512F"/>
    <w:multiLevelType w:val="hybridMultilevel"/>
    <w:tmpl w:val="40A8E64A"/>
    <w:lvl w:ilvl="0" w:tplc="C4A0A58A">
      <w:numFmt w:val="bullet"/>
      <w:lvlText w:val="-"/>
      <w:lvlJc w:val="left"/>
      <w:pPr>
        <w:ind w:left="720" w:hanging="360"/>
      </w:pPr>
      <w:rPr>
        <w:rFonts w:ascii="gobCL" w:eastAsia="Times New Roman" w:hAnsi="gobC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90FFA"/>
    <w:multiLevelType w:val="multilevel"/>
    <w:tmpl w:val="AA227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B492DD3"/>
    <w:multiLevelType w:val="hybridMultilevel"/>
    <w:tmpl w:val="7DFA47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42B93"/>
    <w:multiLevelType w:val="hybridMultilevel"/>
    <w:tmpl w:val="7EB2D866"/>
    <w:lvl w:ilvl="0" w:tplc="7B3C5092">
      <w:start w:val="1"/>
      <w:numFmt w:val="lowerLetter"/>
      <w:lvlText w:val="%1)"/>
      <w:lvlJc w:val="left"/>
      <w:pPr>
        <w:ind w:left="765" w:hanging="360"/>
      </w:pPr>
      <w:rPr>
        <w:rFonts w:ascii="gobCL" w:hAnsi="gobCL" w:hint="default"/>
      </w:r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EFE2421"/>
    <w:multiLevelType w:val="hybridMultilevel"/>
    <w:tmpl w:val="3562585A"/>
    <w:lvl w:ilvl="0" w:tplc="7486B748">
      <w:numFmt w:val="bullet"/>
      <w:lvlText w:val="-"/>
      <w:lvlJc w:val="left"/>
      <w:pPr>
        <w:ind w:left="720" w:hanging="360"/>
      </w:pPr>
      <w:rPr>
        <w:rFonts w:ascii="gobCL" w:eastAsia="Times New Roman" w:hAnsi="gobC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14734"/>
    <w:multiLevelType w:val="hybridMultilevel"/>
    <w:tmpl w:val="D7AC83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943C3"/>
    <w:multiLevelType w:val="hybridMultilevel"/>
    <w:tmpl w:val="1E2852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C63A3"/>
    <w:multiLevelType w:val="hybridMultilevel"/>
    <w:tmpl w:val="7DD266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968809">
    <w:abstractNumId w:val="8"/>
  </w:num>
  <w:num w:numId="2" w16cid:durableId="1967003494">
    <w:abstractNumId w:val="3"/>
  </w:num>
  <w:num w:numId="3" w16cid:durableId="800072707">
    <w:abstractNumId w:val="2"/>
  </w:num>
  <w:num w:numId="4" w16cid:durableId="197082476">
    <w:abstractNumId w:val="1"/>
  </w:num>
  <w:num w:numId="5" w16cid:durableId="1775243157">
    <w:abstractNumId w:val="0"/>
  </w:num>
  <w:num w:numId="6" w16cid:durableId="1813332603">
    <w:abstractNumId w:val="9"/>
  </w:num>
  <w:num w:numId="7" w16cid:durableId="2077318032">
    <w:abstractNumId w:val="7"/>
  </w:num>
  <w:num w:numId="8" w16cid:durableId="250433934">
    <w:abstractNumId w:val="6"/>
  </w:num>
  <w:num w:numId="9" w16cid:durableId="1084569044">
    <w:abstractNumId w:val="5"/>
  </w:num>
  <w:num w:numId="10" w16cid:durableId="686952517">
    <w:abstractNumId w:val="4"/>
  </w:num>
  <w:num w:numId="11" w16cid:durableId="2138058926">
    <w:abstractNumId w:val="11"/>
  </w:num>
  <w:num w:numId="12" w16cid:durableId="2045473843">
    <w:abstractNumId w:val="15"/>
  </w:num>
  <w:num w:numId="13" w16cid:durableId="1496649155">
    <w:abstractNumId w:val="12"/>
  </w:num>
  <w:num w:numId="14" w16cid:durableId="1153570833">
    <w:abstractNumId w:val="14"/>
  </w:num>
  <w:num w:numId="15" w16cid:durableId="335499551">
    <w:abstractNumId w:val="16"/>
  </w:num>
  <w:num w:numId="16" w16cid:durableId="2140344472">
    <w:abstractNumId w:val="13"/>
  </w:num>
  <w:num w:numId="17" w16cid:durableId="2015300170">
    <w:abstractNumId w:val="17"/>
  </w:num>
  <w:num w:numId="18" w16cid:durableId="831869553">
    <w:abstractNumId w:val="18"/>
  </w:num>
  <w:num w:numId="19" w16cid:durableId="193871032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67"/>
    <w:rsid w:val="00001196"/>
    <w:rsid w:val="00004B2F"/>
    <w:rsid w:val="00007434"/>
    <w:rsid w:val="00010526"/>
    <w:rsid w:val="00011552"/>
    <w:rsid w:val="0002067F"/>
    <w:rsid w:val="00022AAB"/>
    <w:rsid w:val="00022E0B"/>
    <w:rsid w:val="0002324B"/>
    <w:rsid w:val="000308E5"/>
    <w:rsid w:val="00032A71"/>
    <w:rsid w:val="00033A61"/>
    <w:rsid w:val="00035E52"/>
    <w:rsid w:val="00036A59"/>
    <w:rsid w:val="00040503"/>
    <w:rsid w:val="00040CE9"/>
    <w:rsid w:val="000418DB"/>
    <w:rsid w:val="0005183B"/>
    <w:rsid w:val="00055A51"/>
    <w:rsid w:val="00056122"/>
    <w:rsid w:val="00060612"/>
    <w:rsid w:val="00061018"/>
    <w:rsid w:val="000700A5"/>
    <w:rsid w:val="0007158F"/>
    <w:rsid w:val="00073D14"/>
    <w:rsid w:val="0007407F"/>
    <w:rsid w:val="00075F4B"/>
    <w:rsid w:val="00085600"/>
    <w:rsid w:val="000879FD"/>
    <w:rsid w:val="00093FB1"/>
    <w:rsid w:val="00096358"/>
    <w:rsid w:val="000A0A49"/>
    <w:rsid w:val="000A32F2"/>
    <w:rsid w:val="000A4AD9"/>
    <w:rsid w:val="000A7509"/>
    <w:rsid w:val="000B0442"/>
    <w:rsid w:val="000C04F8"/>
    <w:rsid w:val="000C26FF"/>
    <w:rsid w:val="000C52DA"/>
    <w:rsid w:val="000D01BB"/>
    <w:rsid w:val="000D5A57"/>
    <w:rsid w:val="000E0AF9"/>
    <w:rsid w:val="000E0ED7"/>
    <w:rsid w:val="000E1545"/>
    <w:rsid w:val="000E191A"/>
    <w:rsid w:val="000E6118"/>
    <w:rsid w:val="000F09C4"/>
    <w:rsid w:val="000F33E1"/>
    <w:rsid w:val="000F70E3"/>
    <w:rsid w:val="000F730A"/>
    <w:rsid w:val="000F7B4B"/>
    <w:rsid w:val="00100291"/>
    <w:rsid w:val="0010473A"/>
    <w:rsid w:val="00104829"/>
    <w:rsid w:val="00107F4A"/>
    <w:rsid w:val="00110F54"/>
    <w:rsid w:val="0011496C"/>
    <w:rsid w:val="0011705B"/>
    <w:rsid w:val="001209BB"/>
    <w:rsid w:val="001232B0"/>
    <w:rsid w:val="001261BE"/>
    <w:rsid w:val="00127CAB"/>
    <w:rsid w:val="001302A1"/>
    <w:rsid w:val="00130FDC"/>
    <w:rsid w:val="00134F0B"/>
    <w:rsid w:val="00137569"/>
    <w:rsid w:val="00146ECD"/>
    <w:rsid w:val="00150458"/>
    <w:rsid w:val="00152985"/>
    <w:rsid w:val="00153302"/>
    <w:rsid w:val="00154A12"/>
    <w:rsid w:val="00154A47"/>
    <w:rsid w:val="00162887"/>
    <w:rsid w:val="001758CB"/>
    <w:rsid w:val="00193201"/>
    <w:rsid w:val="00193847"/>
    <w:rsid w:val="00195105"/>
    <w:rsid w:val="001A1A86"/>
    <w:rsid w:val="001A46A0"/>
    <w:rsid w:val="001A604F"/>
    <w:rsid w:val="001B2865"/>
    <w:rsid w:val="001B4150"/>
    <w:rsid w:val="001C0513"/>
    <w:rsid w:val="001C0EC9"/>
    <w:rsid w:val="001C50B6"/>
    <w:rsid w:val="001D1711"/>
    <w:rsid w:val="001E340D"/>
    <w:rsid w:val="001E4BBF"/>
    <w:rsid w:val="001F1DDA"/>
    <w:rsid w:val="001F3AFD"/>
    <w:rsid w:val="001F56E7"/>
    <w:rsid w:val="001F5824"/>
    <w:rsid w:val="001F6CBF"/>
    <w:rsid w:val="00200F7D"/>
    <w:rsid w:val="002018B7"/>
    <w:rsid w:val="002027A7"/>
    <w:rsid w:val="002055F3"/>
    <w:rsid w:val="002070B7"/>
    <w:rsid w:val="00211F97"/>
    <w:rsid w:val="00212B7C"/>
    <w:rsid w:val="00212EE5"/>
    <w:rsid w:val="00217A47"/>
    <w:rsid w:val="00220D42"/>
    <w:rsid w:val="002210BE"/>
    <w:rsid w:val="00222B6F"/>
    <w:rsid w:val="002239DE"/>
    <w:rsid w:val="00226567"/>
    <w:rsid w:val="00226E6F"/>
    <w:rsid w:val="00237714"/>
    <w:rsid w:val="00237B7D"/>
    <w:rsid w:val="00244055"/>
    <w:rsid w:val="00244BFF"/>
    <w:rsid w:val="00246F27"/>
    <w:rsid w:val="002470A2"/>
    <w:rsid w:val="002526B4"/>
    <w:rsid w:val="00253505"/>
    <w:rsid w:val="00254674"/>
    <w:rsid w:val="00254A3B"/>
    <w:rsid w:val="00257424"/>
    <w:rsid w:val="00257597"/>
    <w:rsid w:val="00260410"/>
    <w:rsid w:val="002614FA"/>
    <w:rsid w:val="002615DE"/>
    <w:rsid w:val="00264827"/>
    <w:rsid w:val="00270C61"/>
    <w:rsid w:val="0027774E"/>
    <w:rsid w:val="00280740"/>
    <w:rsid w:val="0028593B"/>
    <w:rsid w:val="0028624F"/>
    <w:rsid w:val="00286320"/>
    <w:rsid w:val="002977FB"/>
    <w:rsid w:val="0029789C"/>
    <w:rsid w:val="002A383C"/>
    <w:rsid w:val="002C078A"/>
    <w:rsid w:val="002C1586"/>
    <w:rsid w:val="002C26F3"/>
    <w:rsid w:val="002C2C06"/>
    <w:rsid w:val="002D3DD7"/>
    <w:rsid w:val="002D40CD"/>
    <w:rsid w:val="002D4556"/>
    <w:rsid w:val="002D73B7"/>
    <w:rsid w:val="002E0114"/>
    <w:rsid w:val="002E050B"/>
    <w:rsid w:val="002E2439"/>
    <w:rsid w:val="002E6E3F"/>
    <w:rsid w:val="002E7AE0"/>
    <w:rsid w:val="002F0CB1"/>
    <w:rsid w:val="002F1BDE"/>
    <w:rsid w:val="002F414A"/>
    <w:rsid w:val="002F696B"/>
    <w:rsid w:val="002F7473"/>
    <w:rsid w:val="00300B9E"/>
    <w:rsid w:val="00306854"/>
    <w:rsid w:val="0031018E"/>
    <w:rsid w:val="0031383B"/>
    <w:rsid w:val="00313E02"/>
    <w:rsid w:val="00314902"/>
    <w:rsid w:val="00315CDA"/>
    <w:rsid w:val="0032383B"/>
    <w:rsid w:val="00324478"/>
    <w:rsid w:val="00326DDB"/>
    <w:rsid w:val="0032780C"/>
    <w:rsid w:val="003317EE"/>
    <w:rsid w:val="0033223F"/>
    <w:rsid w:val="00340209"/>
    <w:rsid w:val="003420B2"/>
    <w:rsid w:val="003464D7"/>
    <w:rsid w:val="00346EBD"/>
    <w:rsid w:val="00362E72"/>
    <w:rsid w:val="0036384A"/>
    <w:rsid w:val="0036687F"/>
    <w:rsid w:val="0037292A"/>
    <w:rsid w:val="003739D6"/>
    <w:rsid w:val="00376499"/>
    <w:rsid w:val="003871B3"/>
    <w:rsid w:val="00387B23"/>
    <w:rsid w:val="00390387"/>
    <w:rsid w:val="003915A9"/>
    <w:rsid w:val="0039293F"/>
    <w:rsid w:val="0039445F"/>
    <w:rsid w:val="00394482"/>
    <w:rsid w:val="003978D2"/>
    <w:rsid w:val="003A63A4"/>
    <w:rsid w:val="003B2D81"/>
    <w:rsid w:val="003B6BAE"/>
    <w:rsid w:val="003B7D6D"/>
    <w:rsid w:val="003C1774"/>
    <w:rsid w:val="003C530E"/>
    <w:rsid w:val="003D2853"/>
    <w:rsid w:val="003D4757"/>
    <w:rsid w:val="003D517B"/>
    <w:rsid w:val="003D6817"/>
    <w:rsid w:val="003D79A0"/>
    <w:rsid w:val="003E0FF1"/>
    <w:rsid w:val="003E10D8"/>
    <w:rsid w:val="003E2788"/>
    <w:rsid w:val="003E2EB1"/>
    <w:rsid w:val="003E6828"/>
    <w:rsid w:val="003F044B"/>
    <w:rsid w:val="003F3205"/>
    <w:rsid w:val="003F4EE6"/>
    <w:rsid w:val="00400D5C"/>
    <w:rsid w:val="0040207B"/>
    <w:rsid w:val="00402262"/>
    <w:rsid w:val="00411A32"/>
    <w:rsid w:val="00412223"/>
    <w:rsid w:val="00413232"/>
    <w:rsid w:val="00414E4D"/>
    <w:rsid w:val="0042642C"/>
    <w:rsid w:val="00427425"/>
    <w:rsid w:val="004277C0"/>
    <w:rsid w:val="004303AB"/>
    <w:rsid w:val="004306DD"/>
    <w:rsid w:val="00432856"/>
    <w:rsid w:val="00436B1A"/>
    <w:rsid w:val="00441953"/>
    <w:rsid w:val="00442699"/>
    <w:rsid w:val="00452B67"/>
    <w:rsid w:val="00453BCC"/>
    <w:rsid w:val="00454735"/>
    <w:rsid w:val="0045673A"/>
    <w:rsid w:val="004615BE"/>
    <w:rsid w:val="004624D7"/>
    <w:rsid w:val="00463DF9"/>
    <w:rsid w:val="00464094"/>
    <w:rsid w:val="00464CF3"/>
    <w:rsid w:val="00470A66"/>
    <w:rsid w:val="00470DA8"/>
    <w:rsid w:val="00473B2A"/>
    <w:rsid w:val="00485E30"/>
    <w:rsid w:val="00487886"/>
    <w:rsid w:val="00487F6A"/>
    <w:rsid w:val="00490697"/>
    <w:rsid w:val="00491838"/>
    <w:rsid w:val="0049376B"/>
    <w:rsid w:val="00494B8C"/>
    <w:rsid w:val="00494BCD"/>
    <w:rsid w:val="004A1982"/>
    <w:rsid w:val="004A4F5D"/>
    <w:rsid w:val="004A6D7F"/>
    <w:rsid w:val="004B0750"/>
    <w:rsid w:val="004B2D32"/>
    <w:rsid w:val="004B55A6"/>
    <w:rsid w:val="004B75A6"/>
    <w:rsid w:val="004C0AF3"/>
    <w:rsid w:val="004C14CE"/>
    <w:rsid w:val="004C2BD1"/>
    <w:rsid w:val="004C52BA"/>
    <w:rsid w:val="004C5CA3"/>
    <w:rsid w:val="004D0245"/>
    <w:rsid w:val="004D1D9F"/>
    <w:rsid w:val="004D41B4"/>
    <w:rsid w:val="004D7BDA"/>
    <w:rsid w:val="004E094B"/>
    <w:rsid w:val="004E126D"/>
    <w:rsid w:val="004E12F7"/>
    <w:rsid w:val="004E241D"/>
    <w:rsid w:val="004E3BDE"/>
    <w:rsid w:val="004E7377"/>
    <w:rsid w:val="004F1229"/>
    <w:rsid w:val="004F1C6C"/>
    <w:rsid w:val="004F64E2"/>
    <w:rsid w:val="004F778B"/>
    <w:rsid w:val="004F7E8E"/>
    <w:rsid w:val="00504430"/>
    <w:rsid w:val="0050783B"/>
    <w:rsid w:val="00511A23"/>
    <w:rsid w:val="005140D1"/>
    <w:rsid w:val="005161FA"/>
    <w:rsid w:val="00516A98"/>
    <w:rsid w:val="0052018C"/>
    <w:rsid w:val="00524CC3"/>
    <w:rsid w:val="00525EC1"/>
    <w:rsid w:val="00533706"/>
    <w:rsid w:val="00537183"/>
    <w:rsid w:val="005401DA"/>
    <w:rsid w:val="005429F0"/>
    <w:rsid w:val="00542CF1"/>
    <w:rsid w:val="005623FE"/>
    <w:rsid w:val="005639C0"/>
    <w:rsid w:val="005708CC"/>
    <w:rsid w:val="0057329A"/>
    <w:rsid w:val="00580D7A"/>
    <w:rsid w:val="00582AF7"/>
    <w:rsid w:val="00593AF2"/>
    <w:rsid w:val="00593EEE"/>
    <w:rsid w:val="005A0BF9"/>
    <w:rsid w:val="005A61B1"/>
    <w:rsid w:val="005A6B30"/>
    <w:rsid w:val="005B340E"/>
    <w:rsid w:val="005B63F3"/>
    <w:rsid w:val="005C6B8C"/>
    <w:rsid w:val="005D039D"/>
    <w:rsid w:val="005D0DF5"/>
    <w:rsid w:val="005D44A4"/>
    <w:rsid w:val="005D45DE"/>
    <w:rsid w:val="005D5685"/>
    <w:rsid w:val="005D67F6"/>
    <w:rsid w:val="005D6D9F"/>
    <w:rsid w:val="005D767F"/>
    <w:rsid w:val="005D78DC"/>
    <w:rsid w:val="005D7ABA"/>
    <w:rsid w:val="005D7E6B"/>
    <w:rsid w:val="005E401F"/>
    <w:rsid w:val="005F2BB2"/>
    <w:rsid w:val="005F400E"/>
    <w:rsid w:val="005F4E9C"/>
    <w:rsid w:val="005F7A52"/>
    <w:rsid w:val="00605CD3"/>
    <w:rsid w:val="0061340C"/>
    <w:rsid w:val="00613748"/>
    <w:rsid w:val="006177BC"/>
    <w:rsid w:val="00617C37"/>
    <w:rsid w:val="00622A02"/>
    <w:rsid w:val="00623BA1"/>
    <w:rsid w:val="00623CA2"/>
    <w:rsid w:val="006331F1"/>
    <w:rsid w:val="0063336B"/>
    <w:rsid w:val="006366F9"/>
    <w:rsid w:val="00637B67"/>
    <w:rsid w:val="00641540"/>
    <w:rsid w:val="00642A98"/>
    <w:rsid w:val="0064759C"/>
    <w:rsid w:val="0065077A"/>
    <w:rsid w:val="00652EDD"/>
    <w:rsid w:val="00656140"/>
    <w:rsid w:val="00656F97"/>
    <w:rsid w:val="00657E31"/>
    <w:rsid w:val="00660C7A"/>
    <w:rsid w:val="006663A4"/>
    <w:rsid w:val="00682019"/>
    <w:rsid w:val="00684383"/>
    <w:rsid w:val="006853B8"/>
    <w:rsid w:val="0068587D"/>
    <w:rsid w:val="006903C3"/>
    <w:rsid w:val="00695EFB"/>
    <w:rsid w:val="006965FF"/>
    <w:rsid w:val="006A3A71"/>
    <w:rsid w:val="006B1204"/>
    <w:rsid w:val="006B285F"/>
    <w:rsid w:val="006B61A8"/>
    <w:rsid w:val="006B7500"/>
    <w:rsid w:val="006C15D6"/>
    <w:rsid w:val="006C66D8"/>
    <w:rsid w:val="006D3609"/>
    <w:rsid w:val="006D7588"/>
    <w:rsid w:val="006E1536"/>
    <w:rsid w:val="006E4AB7"/>
    <w:rsid w:val="006E5452"/>
    <w:rsid w:val="006E6342"/>
    <w:rsid w:val="006F0DC5"/>
    <w:rsid w:val="006F4091"/>
    <w:rsid w:val="00707E67"/>
    <w:rsid w:val="0071194C"/>
    <w:rsid w:val="00713781"/>
    <w:rsid w:val="00713CF5"/>
    <w:rsid w:val="00716678"/>
    <w:rsid w:val="007224D7"/>
    <w:rsid w:val="00723AFC"/>
    <w:rsid w:val="00723F16"/>
    <w:rsid w:val="007241DF"/>
    <w:rsid w:val="00724313"/>
    <w:rsid w:val="007263D8"/>
    <w:rsid w:val="0073010E"/>
    <w:rsid w:val="007338EB"/>
    <w:rsid w:val="00736F0E"/>
    <w:rsid w:val="00741D52"/>
    <w:rsid w:val="0074252D"/>
    <w:rsid w:val="00744EB3"/>
    <w:rsid w:val="007512CC"/>
    <w:rsid w:val="0075678C"/>
    <w:rsid w:val="0075762C"/>
    <w:rsid w:val="00761B48"/>
    <w:rsid w:val="00762165"/>
    <w:rsid w:val="007626DD"/>
    <w:rsid w:val="007657D5"/>
    <w:rsid w:val="00767269"/>
    <w:rsid w:val="00770123"/>
    <w:rsid w:val="0077138C"/>
    <w:rsid w:val="00771FF2"/>
    <w:rsid w:val="00775803"/>
    <w:rsid w:val="00775B82"/>
    <w:rsid w:val="00780558"/>
    <w:rsid w:val="00780648"/>
    <w:rsid w:val="0078222E"/>
    <w:rsid w:val="007828F0"/>
    <w:rsid w:val="00786048"/>
    <w:rsid w:val="007926E9"/>
    <w:rsid w:val="00793BC0"/>
    <w:rsid w:val="00793DBF"/>
    <w:rsid w:val="007B05A8"/>
    <w:rsid w:val="007B0A64"/>
    <w:rsid w:val="007B3088"/>
    <w:rsid w:val="007C6CBB"/>
    <w:rsid w:val="007D316A"/>
    <w:rsid w:val="007D60C1"/>
    <w:rsid w:val="007D6200"/>
    <w:rsid w:val="007D68B4"/>
    <w:rsid w:val="007E2306"/>
    <w:rsid w:val="007E29BA"/>
    <w:rsid w:val="007E3084"/>
    <w:rsid w:val="007F0B6C"/>
    <w:rsid w:val="007F0CD8"/>
    <w:rsid w:val="007F7621"/>
    <w:rsid w:val="00801292"/>
    <w:rsid w:val="00803CBE"/>
    <w:rsid w:val="00806872"/>
    <w:rsid w:val="00806EF9"/>
    <w:rsid w:val="008155AC"/>
    <w:rsid w:val="00821EC9"/>
    <w:rsid w:val="00824330"/>
    <w:rsid w:val="00825D9F"/>
    <w:rsid w:val="008325C6"/>
    <w:rsid w:val="00835252"/>
    <w:rsid w:val="008513FF"/>
    <w:rsid w:val="00854D18"/>
    <w:rsid w:val="00862995"/>
    <w:rsid w:val="008659DC"/>
    <w:rsid w:val="00871091"/>
    <w:rsid w:val="00871AB6"/>
    <w:rsid w:val="008735F1"/>
    <w:rsid w:val="008747C3"/>
    <w:rsid w:val="00875CF3"/>
    <w:rsid w:val="00881926"/>
    <w:rsid w:val="00882962"/>
    <w:rsid w:val="00887402"/>
    <w:rsid w:val="00893371"/>
    <w:rsid w:val="00894BBD"/>
    <w:rsid w:val="0089646E"/>
    <w:rsid w:val="008A29E2"/>
    <w:rsid w:val="008A49B9"/>
    <w:rsid w:val="008A5008"/>
    <w:rsid w:val="008B0C7C"/>
    <w:rsid w:val="008B0E2F"/>
    <w:rsid w:val="008B3DBD"/>
    <w:rsid w:val="008B4211"/>
    <w:rsid w:val="008B69EF"/>
    <w:rsid w:val="008C3AD3"/>
    <w:rsid w:val="008C590F"/>
    <w:rsid w:val="008C68E3"/>
    <w:rsid w:val="008C739F"/>
    <w:rsid w:val="008C7BC0"/>
    <w:rsid w:val="008D6104"/>
    <w:rsid w:val="008D6789"/>
    <w:rsid w:val="008D6866"/>
    <w:rsid w:val="008D729C"/>
    <w:rsid w:val="008E4F8B"/>
    <w:rsid w:val="008F26A5"/>
    <w:rsid w:val="008F5BC4"/>
    <w:rsid w:val="008F751A"/>
    <w:rsid w:val="0090309B"/>
    <w:rsid w:val="00913A51"/>
    <w:rsid w:val="00915712"/>
    <w:rsid w:val="009162DA"/>
    <w:rsid w:val="0092395E"/>
    <w:rsid w:val="009251F9"/>
    <w:rsid w:val="009270D8"/>
    <w:rsid w:val="009305BC"/>
    <w:rsid w:val="00932506"/>
    <w:rsid w:val="00933FDA"/>
    <w:rsid w:val="00936463"/>
    <w:rsid w:val="00941166"/>
    <w:rsid w:val="009442E4"/>
    <w:rsid w:val="009448BF"/>
    <w:rsid w:val="009459A2"/>
    <w:rsid w:val="009459F1"/>
    <w:rsid w:val="00954691"/>
    <w:rsid w:val="009552A6"/>
    <w:rsid w:val="00956570"/>
    <w:rsid w:val="00957DF6"/>
    <w:rsid w:val="00960AC6"/>
    <w:rsid w:val="00961858"/>
    <w:rsid w:val="00971CF2"/>
    <w:rsid w:val="00972D15"/>
    <w:rsid w:val="0098791F"/>
    <w:rsid w:val="00991C1A"/>
    <w:rsid w:val="00995611"/>
    <w:rsid w:val="009957C6"/>
    <w:rsid w:val="00996583"/>
    <w:rsid w:val="00997418"/>
    <w:rsid w:val="009A09F4"/>
    <w:rsid w:val="009A1104"/>
    <w:rsid w:val="009A227B"/>
    <w:rsid w:val="009A2688"/>
    <w:rsid w:val="009A4357"/>
    <w:rsid w:val="009A72B5"/>
    <w:rsid w:val="009B2F1E"/>
    <w:rsid w:val="009B389F"/>
    <w:rsid w:val="009B476F"/>
    <w:rsid w:val="009B4D66"/>
    <w:rsid w:val="009B5A30"/>
    <w:rsid w:val="009B7B77"/>
    <w:rsid w:val="009C17E6"/>
    <w:rsid w:val="009C3F5D"/>
    <w:rsid w:val="009C5D57"/>
    <w:rsid w:val="009D0D27"/>
    <w:rsid w:val="009D3947"/>
    <w:rsid w:val="009D7BDD"/>
    <w:rsid w:val="009E4366"/>
    <w:rsid w:val="009E4D9D"/>
    <w:rsid w:val="009F0967"/>
    <w:rsid w:val="009F1A68"/>
    <w:rsid w:val="009F45B4"/>
    <w:rsid w:val="009F66D9"/>
    <w:rsid w:val="00A02A99"/>
    <w:rsid w:val="00A03AD6"/>
    <w:rsid w:val="00A03CC0"/>
    <w:rsid w:val="00A0609F"/>
    <w:rsid w:val="00A104ED"/>
    <w:rsid w:val="00A133D2"/>
    <w:rsid w:val="00A158D1"/>
    <w:rsid w:val="00A16A51"/>
    <w:rsid w:val="00A178BA"/>
    <w:rsid w:val="00A21860"/>
    <w:rsid w:val="00A27AF4"/>
    <w:rsid w:val="00A30781"/>
    <w:rsid w:val="00A3229D"/>
    <w:rsid w:val="00A33A3F"/>
    <w:rsid w:val="00A44E28"/>
    <w:rsid w:val="00A60DA3"/>
    <w:rsid w:val="00A61087"/>
    <w:rsid w:val="00A65359"/>
    <w:rsid w:val="00A6609E"/>
    <w:rsid w:val="00A660D3"/>
    <w:rsid w:val="00A71500"/>
    <w:rsid w:val="00A71A7E"/>
    <w:rsid w:val="00A71C25"/>
    <w:rsid w:val="00A9155A"/>
    <w:rsid w:val="00A9369E"/>
    <w:rsid w:val="00AA07BB"/>
    <w:rsid w:val="00AA774F"/>
    <w:rsid w:val="00AB0403"/>
    <w:rsid w:val="00AB0C9B"/>
    <w:rsid w:val="00AB38F4"/>
    <w:rsid w:val="00AB4A0B"/>
    <w:rsid w:val="00AC3677"/>
    <w:rsid w:val="00AC3CA4"/>
    <w:rsid w:val="00AC470E"/>
    <w:rsid w:val="00AC6978"/>
    <w:rsid w:val="00AD152E"/>
    <w:rsid w:val="00AD227F"/>
    <w:rsid w:val="00AE2124"/>
    <w:rsid w:val="00AE269A"/>
    <w:rsid w:val="00AE6815"/>
    <w:rsid w:val="00AE7589"/>
    <w:rsid w:val="00B005AB"/>
    <w:rsid w:val="00B0090E"/>
    <w:rsid w:val="00B00B14"/>
    <w:rsid w:val="00B01259"/>
    <w:rsid w:val="00B01C32"/>
    <w:rsid w:val="00B047EC"/>
    <w:rsid w:val="00B16353"/>
    <w:rsid w:val="00B23297"/>
    <w:rsid w:val="00B25DAC"/>
    <w:rsid w:val="00B45A63"/>
    <w:rsid w:val="00B469C8"/>
    <w:rsid w:val="00B47488"/>
    <w:rsid w:val="00B5104D"/>
    <w:rsid w:val="00B5348D"/>
    <w:rsid w:val="00B574AF"/>
    <w:rsid w:val="00B624E8"/>
    <w:rsid w:val="00B62D0A"/>
    <w:rsid w:val="00B63A98"/>
    <w:rsid w:val="00B657D5"/>
    <w:rsid w:val="00B659F0"/>
    <w:rsid w:val="00B679A4"/>
    <w:rsid w:val="00B70A27"/>
    <w:rsid w:val="00B73B87"/>
    <w:rsid w:val="00B76453"/>
    <w:rsid w:val="00B8488F"/>
    <w:rsid w:val="00B94EA3"/>
    <w:rsid w:val="00B96F87"/>
    <w:rsid w:val="00BA33EB"/>
    <w:rsid w:val="00BA3813"/>
    <w:rsid w:val="00BB1873"/>
    <w:rsid w:val="00BB39EF"/>
    <w:rsid w:val="00BB3CFA"/>
    <w:rsid w:val="00BB63EA"/>
    <w:rsid w:val="00BC2CF0"/>
    <w:rsid w:val="00BD24DC"/>
    <w:rsid w:val="00BD7EB7"/>
    <w:rsid w:val="00BE14A1"/>
    <w:rsid w:val="00BE40BE"/>
    <w:rsid w:val="00BE584D"/>
    <w:rsid w:val="00BE6406"/>
    <w:rsid w:val="00BF721F"/>
    <w:rsid w:val="00C07A10"/>
    <w:rsid w:val="00C10851"/>
    <w:rsid w:val="00C15319"/>
    <w:rsid w:val="00C23271"/>
    <w:rsid w:val="00C24552"/>
    <w:rsid w:val="00C25323"/>
    <w:rsid w:val="00C366D6"/>
    <w:rsid w:val="00C370BD"/>
    <w:rsid w:val="00C4002E"/>
    <w:rsid w:val="00C42C85"/>
    <w:rsid w:val="00C5402A"/>
    <w:rsid w:val="00C543F9"/>
    <w:rsid w:val="00C545C0"/>
    <w:rsid w:val="00C568C5"/>
    <w:rsid w:val="00C57585"/>
    <w:rsid w:val="00C63948"/>
    <w:rsid w:val="00C63B26"/>
    <w:rsid w:val="00C66BDB"/>
    <w:rsid w:val="00C80CB2"/>
    <w:rsid w:val="00C8197E"/>
    <w:rsid w:val="00C86EEA"/>
    <w:rsid w:val="00C87DFB"/>
    <w:rsid w:val="00C90D21"/>
    <w:rsid w:val="00C90F14"/>
    <w:rsid w:val="00C95CA6"/>
    <w:rsid w:val="00CA0BCE"/>
    <w:rsid w:val="00CA155E"/>
    <w:rsid w:val="00CA3720"/>
    <w:rsid w:val="00CA4F99"/>
    <w:rsid w:val="00CA65A8"/>
    <w:rsid w:val="00CA6E89"/>
    <w:rsid w:val="00CB0316"/>
    <w:rsid w:val="00CB1CEF"/>
    <w:rsid w:val="00CB2D84"/>
    <w:rsid w:val="00CB3CDB"/>
    <w:rsid w:val="00CB7115"/>
    <w:rsid w:val="00CB7784"/>
    <w:rsid w:val="00CB7F90"/>
    <w:rsid w:val="00CC0F19"/>
    <w:rsid w:val="00CC14F7"/>
    <w:rsid w:val="00CC5118"/>
    <w:rsid w:val="00CD1B0C"/>
    <w:rsid w:val="00CD1CF4"/>
    <w:rsid w:val="00CD2E79"/>
    <w:rsid w:val="00CD46B4"/>
    <w:rsid w:val="00CD7513"/>
    <w:rsid w:val="00CD7DDF"/>
    <w:rsid w:val="00CE0D74"/>
    <w:rsid w:val="00CE1276"/>
    <w:rsid w:val="00CE1362"/>
    <w:rsid w:val="00CE26BD"/>
    <w:rsid w:val="00CE5A17"/>
    <w:rsid w:val="00CE70B8"/>
    <w:rsid w:val="00CF2C62"/>
    <w:rsid w:val="00CF4ABC"/>
    <w:rsid w:val="00CF6E10"/>
    <w:rsid w:val="00CF7C24"/>
    <w:rsid w:val="00D02AEC"/>
    <w:rsid w:val="00D100C2"/>
    <w:rsid w:val="00D12564"/>
    <w:rsid w:val="00D13127"/>
    <w:rsid w:val="00D14AD6"/>
    <w:rsid w:val="00D450CC"/>
    <w:rsid w:val="00D54E10"/>
    <w:rsid w:val="00D57C76"/>
    <w:rsid w:val="00D6197E"/>
    <w:rsid w:val="00D6498A"/>
    <w:rsid w:val="00D74894"/>
    <w:rsid w:val="00D7655B"/>
    <w:rsid w:val="00D76CDF"/>
    <w:rsid w:val="00D827F8"/>
    <w:rsid w:val="00D82C8A"/>
    <w:rsid w:val="00D85380"/>
    <w:rsid w:val="00D956AC"/>
    <w:rsid w:val="00DA363D"/>
    <w:rsid w:val="00DA4869"/>
    <w:rsid w:val="00DA4D8D"/>
    <w:rsid w:val="00DB0DA1"/>
    <w:rsid w:val="00DC0ABD"/>
    <w:rsid w:val="00DC223E"/>
    <w:rsid w:val="00DD0C27"/>
    <w:rsid w:val="00DD1CC1"/>
    <w:rsid w:val="00DD1FAB"/>
    <w:rsid w:val="00DD373F"/>
    <w:rsid w:val="00DD46D3"/>
    <w:rsid w:val="00DD61E0"/>
    <w:rsid w:val="00DD7465"/>
    <w:rsid w:val="00DE512A"/>
    <w:rsid w:val="00DF0B05"/>
    <w:rsid w:val="00E047FA"/>
    <w:rsid w:val="00E04F79"/>
    <w:rsid w:val="00E13161"/>
    <w:rsid w:val="00E1468A"/>
    <w:rsid w:val="00E23116"/>
    <w:rsid w:val="00E24732"/>
    <w:rsid w:val="00E26CE6"/>
    <w:rsid w:val="00E32FC4"/>
    <w:rsid w:val="00E3495B"/>
    <w:rsid w:val="00E35164"/>
    <w:rsid w:val="00E446C6"/>
    <w:rsid w:val="00E4553F"/>
    <w:rsid w:val="00E54212"/>
    <w:rsid w:val="00E550EB"/>
    <w:rsid w:val="00E56D1B"/>
    <w:rsid w:val="00E60092"/>
    <w:rsid w:val="00E62B9D"/>
    <w:rsid w:val="00E70896"/>
    <w:rsid w:val="00E71601"/>
    <w:rsid w:val="00E724FA"/>
    <w:rsid w:val="00E7325B"/>
    <w:rsid w:val="00E738CD"/>
    <w:rsid w:val="00E75D3D"/>
    <w:rsid w:val="00E801D1"/>
    <w:rsid w:val="00E82279"/>
    <w:rsid w:val="00E8435E"/>
    <w:rsid w:val="00E9082C"/>
    <w:rsid w:val="00E918D5"/>
    <w:rsid w:val="00E939A5"/>
    <w:rsid w:val="00E96342"/>
    <w:rsid w:val="00E966EE"/>
    <w:rsid w:val="00E97A96"/>
    <w:rsid w:val="00EA0843"/>
    <w:rsid w:val="00EA53D9"/>
    <w:rsid w:val="00EA67EE"/>
    <w:rsid w:val="00EB13AB"/>
    <w:rsid w:val="00EB17BA"/>
    <w:rsid w:val="00EB5F9B"/>
    <w:rsid w:val="00EC0F3C"/>
    <w:rsid w:val="00EC1010"/>
    <w:rsid w:val="00EC4847"/>
    <w:rsid w:val="00EC7184"/>
    <w:rsid w:val="00EC7738"/>
    <w:rsid w:val="00ED54AA"/>
    <w:rsid w:val="00EE2728"/>
    <w:rsid w:val="00EE46BD"/>
    <w:rsid w:val="00EE4B60"/>
    <w:rsid w:val="00EE4C3F"/>
    <w:rsid w:val="00EF65B2"/>
    <w:rsid w:val="00F065A5"/>
    <w:rsid w:val="00F1009F"/>
    <w:rsid w:val="00F12BA7"/>
    <w:rsid w:val="00F21B75"/>
    <w:rsid w:val="00F23ACC"/>
    <w:rsid w:val="00F24080"/>
    <w:rsid w:val="00F256AB"/>
    <w:rsid w:val="00F2722B"/>
    <w:rsid w:val="00F27DC3"/>
    <w:rsid w:val="00F31FCA"/>
    <w:rsid w:val="00F3209F"/>
    <w:rsid w:val="00F34ADB"/>
    <w:rsid w:val="00F4581B"/>
    <w:rsid w:val="00F47334"/>
    <w:rsid w:val="00F47EB0"/>
    <w:rsid w:val="00F54E34"/>
    <w:rsid w:val="00F5697F"/>
    <w:rsid w:val="00F60018"/>
    <w:rsid w:val="00F63B1D"/>
    <w:rsid w:val="00F63DA1"/>
    <w:rsid w:val="00F70FC2"/>
    <w:rsid w:val="00F74E7B"/>
    <w:rsid w:val="00F752C5"/>
    <w:rsid w:val="00F76922"/>
    <w:rsid w:val="00F83B8E"/>
    <w:rsid w:val="00F85DE4"/>
    <w:rsid w:val="00F9127F"/>
    <w:rsid w:val="00F93A3E"/>
    <w:rsid w:val="00F942E6"/>
    <w:rsid w:val="00F95BD0"/>
    <w:rsid w:val="00FA150C"/>
    <w:rsid w:val="00FA1F89"/>
    <w:rsid w:val="00FA3A70"/>
    <w:rsid w:val="00FA782E"/>
    <w:rsid w:val="00FA7BDD"/>
    <w:rsid w:val="00FB0398"/>
    <w:rsid w:val="00FB10EF"/>
    <w:rsid w:val="00FC0E71"/>
    <w:rsid w:val="00FD03A7"/>
    <w:rsid w:val="00FD09EB"/>
    <w:rsid w:val="00FD20B0"/>
    <w:rsid w:val="00FE27AD"/>
    <w:rsid w:val="00FE2A11"/>
    <w:rsid w:val="00FE3DBC"/>
    <w:rsid w:val="00FE6F19"/>
    <w:rsid w:val="00FF1366"/>
    <w:rsid w:val="00FF2F5A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27B49"/>
  <w15:docId w15:val="{932A2825-DAD3-4051-8CAA-64ABE62D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600"/>
    <w:rPr>
      <w:sz w:val="24"/>
      <w:szCs w:val="24"/>
    </w:rPr>
  </w:style>
  <w:style w:type="paragraph" w:styleId="Ttulo1">
    <w:name w:val="heading 1"/>
    <w:basedOn w:val="Normal"/>
    <w:next w:val="Normal"/>
    <w:qFormat/>
    <w:rsid w:val="00085600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85600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0856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856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856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8560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8560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8560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56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085600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rsid w:val="00085600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085600"/>
    <w:rPr>
      <w:color w:val="0000FF"/>
      <w:u w:val="single"/>
    </w:rPr>
  </w:style>
  <w:style w:type="paragraph" w:styleId="Ttulo">
    <w:name w:val="Title"/>
    <w:basedOn w:val="Normal"/>
    <w:qFormat/>
    <w:rsid w:val="00085600"/>
    <w:pPr>
      <w:widowControl w:val="0"/>
      <w:jc w:val="center"/>
    </w:pPr>
    <w:rPr>
      <w:rFonts w:ascii="Arial" w:hAnsi="Arial"/>
      <w:b/>
      <w:szCs w:val="20"/>
      <w:u w:val="single"/>
      <w:lang w:val="es-ES_tradnl"/>
    </w:rPr>
  </w:style>
  <w:style w:type="paragraph" w:styleId="Textoindependiente2">
    <w:name w:val="Body Text 2"/>
    <w:basedOn w:val="Normal"/>
    <w:rsid w:val="00085600"/>
    <w:pPr>
      <w:widowControl w:val="0"/>
      <w:jc w:val="both"/>
    </w:pPr>
    <w:rPr>
      <w:rFonts w:ascii="Book Antiqua" w:hAnsi="Book Antiqua"/>
      <w:sz w:val="22"/>
      <w:szCs w:val="20"/>
      <w:lang w:val="es-ES_tradnl"/>
    </w:rPr>
  </w:style>
  <w:style w:type="character" w:styleId="Nmerodepgina">
    <w:name w:val="page number"/>
    <w:basedOn w:val="Fuentedeprrafopredeter"/>
    <w:rsid w:val="00085600"/>
  </w:style>
  <w:style w:type="paragraph" w:styleId="Textoindependiente">
    <w:name w:val="Body Text"/>
    <w:basedOn w:val="Normal"/>
    <w:link w:val="TextoindependienteCar"/>
    <w:rsid w:val="00085600"/>
    <w:pPr>
      <w:jc w:val="both"/>
    </w:pPr>
    <w:rPr>
      <w:rFonts w:ascii="Book Antiqua" w:hAnsi="Book Antiqua"/>
      <w:sz w:val="20"/>
    </w:rPr>
  </w:style>
  <w:style w:type="paragraph" w:styleId="Cierre">
    <w:name w:val="Closing"/>
    <w:basedOn w:val="Normal"/>
    <w:rsid w:val="00085600"/>
    <w:pPr>
      <w:ind w:left="4252"/>
    </w:pPr>
  </w:style>
  <w:style w:type="paragraph" w:styleId="Continuarlista">
    <w:name w:val="List Continue"/>
    <w:basedOn w:val="Normal"/>
    <w:rsid w:val="00085600"/>
    <w:pPr>
      <w:spacing w:after="120"/>
      <w:ind w:left="283"/>
    </w:pPr>
  </w:style>
  <w:style w:type="paragraph" w:styleId="Continuarlista2">
    <w:name w:val="List Continue 2"/>
    <w:basedOn w:val="Normal"/>
    <w:rsid w:val="00085600"/>
    <w:pPr>
      <w:spacing w:after="120"/>
      <w:ind w:left="566"/>
    </w:pPr>
  </w:style>
  <w:style w:type="paragraph" w:styleId="Continuarlista3">
    <w:name w:val="List Continue 3"/>
    <w:basedOn w:val="Normal"/>
    <w:rsid w:val="00085600"/>
    <w:pPr>
      <w:spacing w:after="120"/>
      <w:ind w:left="849"/>
    </w:pPr>
  </w:style>
  <w:style w:type="paragraph" w:styleId="Continuarlista4">
    <w:name w:val="List Continue 4"/>
    <w:basedOn w:val="Normal"/>
    <w:rsid w:val="00085600"/>
    <w:pPr>
      <w:spacing w:after="120"/>
      <w:ind w:left="1132"/>
    </w:pPr>
  </w:style>
  <w:style w:type="paragraph" w:styleId="Continuarlista5">
    <w:name w:val="List Continue 5"/>
    <w:basedOn w:val="Normal"/>
    <w:rsid w:val="00085600"/>
    <w:pPr>
      <w:spacing w:after="120"/>
      <w:ind w:left="1415"/>
    </w:pPr>
  </w:style>
  <w:style w:type="paragraph" w:styleId="DireccinHTML">
    <w:name w:val="HTML Address"/>
    <w:basedOn w:val="Normal"/>
    <w:rsid w:val="00085600"/>
    <w:rPr>
      <w:i/>
      <w:iCs/>
    </w:rPr>
  </w:style>
  <w:style w:type="paragraph" w:styleId="Direccinsobre">
    <w:name w:val="envelope address"/>
    <w:basedOn w:val="Normal"/>
    <w:rsid w:val="00085600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delista">
    <w:name w:val="toa heading"/>
    <w:basedOn w:val="Normal"/>
    <w:next w:val="Normal"/>
    <w:semiHidden/>
    <w:rsid w:val="00085600"/>
    <w:pPr>
      <w:spacing w:before="120"/>
    </w:pPr>
    <w:rPr>
      <w:rFonts w:ascii="Arial" w:hAnsi="Arial" w:cs="Arial"/>
      <w:b/>
      <w:bCs/>
    </w:rPr>
  </w:style>
  <w:style w:type="paragraph" w:styleId="Encabezadodemensaje">
    <w:name w:val="Message Header"/>
    <w:basedOn w:val="Normal"/>
    <w:rsid w:val="000856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rsid w:val="00085600"/>
  </w:style>
  <w:style w:type="paragraph" w:styleId="Descripcin">
    <w:name w:val="caption"/>
    <w:basedOn w:val="Normal"/>
    <w:next w:val="Normal"/>
    <w:qFormat/>
    <w:rsid w:val="00085600"/>
    <w:pPr>
      <w:spacing w:before="120" w:after="120"/>
    </w:pPr>
    <w:rPr>
      <w:b/>
      <w:bCs/>
      <w:sz w:val="20"/>
      <w:szCs w:val="20"/>
    </w:rPr>
  </w:style>
  <w:style w:type="paragraph" w:styleId="Fecha">
    <w:name w:val="Date"/>
    <w:basedOn w:val="Normal"/>
    <w:next w:val="Normal"/>
    <w:rsid w:val="00085600"/>
  </w:style>
  <w:style w:type="paragraph" w:styleId="Firma">
    <w:name w:val="Signature"/>
    <w:basedOn w:val="Normal"/>
    <w:rsid w:val="00085600"/>
    <w:pPr>
      <w:ind w:left="4252"/>
    </w:pPr>
  </w:style>
  <w:style w:type="paragraph" w:styleId="Firmadecorreoelectrnico">
    <w:name w:val="E-mail Signature"/>
    <w:basedOn w:val="Normal"/>
    <w:rsid w:val="00085600"/>
  </w:style>
  <w:style w:type="paragraph" w:styleId="HTMLconformatoprevio">
    <w:name w:val="HTML Preformatted"/>
    <w:basedOn w:val="Normal"/>
    <w:rsid w:val="00085600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085600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085600"/>
    <w:pPr>
      <w:ind w:left="480" w:hanging="240"/>
    </w:pPr>
    <w:rPr>
      <w:i/>
      <w:iCs/>
      <w:sz w:val="20"/>
      <w:u w:val="single"/>
    </w:rPr>
  </w:style>
  <w:style w:type="paragraph" w:styleId="ndice3">
    <w:name w:val="index 3"/>
    <w:basedOn w:val="Normal"/>
    <w:next w:val="Normal"/>
    <w:autoRedefine/>
    <w:semiHidden/>
    <w:rsid w:val="00085600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085600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085600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085600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085600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085600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085600"/>
    <w:pPr>
      <w:ind w:left="2160" w:hanging="240"/>
    </w:pPr>
  </w:style>
  <w:style w:type="paragraph" w:styleId="Lista">
    <w:name w:val="List"/>
    <w:basedOn w:val="Normal"/>
    <w:rsid w:val="00085600"/>
    <w:pPr>
      <w:ind w:left="283" w:hanging="283"/>
    </w:pPr>
  </w:style>
  <w:style w:type="paragraph" w:styleId="Lista2">
    <w:name w:val="List 2"/>
    <w:basedOn w:val="Normal"/>
    <w:rsid w:val="00085600"/>
    <w:pPr>
      <w:ind w:left="566" w:hanging="283"/>
    </w:pPr>
  </w:style>
  <w:style w:type="paragraph" w:styleId="Lista3">
    <w:name w:val="List 3"/>
    <w:basedOn w:val="Normal"/>
    <w:rsid w:val="00085600"/>
    <w:pPr>
      <w:ind w:left="849" w:hanging="283"/>
    </w:pPr>
  </w:style>
  <w:style w:type="paragraph" w:styleId="Lista4">
    <w:name w:val="List 4"/>
    <w:basedOn w:val="Normal"/>
    <w:rsid w:val="00085600"/>
    <w:pPr>
      <w:ind w:left="1132" w:hanging="283"/>
    </w:pPr>
  </w:style>
  <w:style w:type="paragraph" w:styleId="Lista5">
    <w:name w:val="List 5"/>
    <w:basedOn w:val="Normal"/>
    <w:rsid w:val="00085600"/>
    <w:pPr>
      <w:ind w:left="1415" w:hanging="283"/>
    </w:pPr>
  </w:style>
  <w:style w:type="paragraph" w:styleId="Listaconnmeros">
    <w:name w:val="List Number"/>
    <w:basedOn w:val="Normal"/>
    <w:rsid w:val="00085600"/>
    <w:pPr>
      <w:numPr>
        <w:numId w:val="1"/>
      </w:numPr>
    </w:pPr>
  </w:style>
  <w:style w:type="paragraph" w:styleId="Listaconnmeros2">
    <w:name w:val="List Number 2"/>
    <w:basedOn w:val="Normal"/>
    <w:rsid w:val="00085600"/>
    <w:pPr>
      <w:numPr>
        <w:numId w:val="2"/>
      </w:numPr>
    </w:pPr>
  </w:style>
  <w:style w:type="paragraph" w:styleId="Listaconnmeros3">
    <w:name w:val="List Number 3"/>
    <w:basedOn w:val="Normal"/>
    <w:rsid w:val="00085600"/>
    <w:pPr>
      <w:numPr>
        <w:numId w:val="3"/>
      </w:numPr>
    </w:pPr>
  </w:style>
  <w:style w:type="paragraph" w:styleId="Listaconnmeros4">
    <w:name w:val="List Number 4"/>
    <w:basedOn w:val="Normal"/>
    <w:rsid w:val="00085600"/>
    <w:pPr>
      <w:numPr>
        <w:numId w:val="4"/>
      </w:numPr>
    </w:pPr>
  </w:style>
  <w:style w:type="paragraph" w:styleId="Listaconnmeros5">
    <w:name w:val="List Number 5"/>
    <w:basedOn w:val="Normal"/>
    <w:rsid w:val="00085600"/>
    <w:pPr>
      <w:numPr>
        <w:numId w:val="5"/>
      </w:numPr>
    </w:pPr>
  </w:style>
  <w:style w:type="paragraph" w:styleId="Listaconvietas">
    <w:name w:val="List Bullet"/>
    <w:basedOn w:val="Normal"/>
    <w:autoRedefine/>
    <w:rsid w:val="00085600"/>
    <w:pPr>
      <w:numPr>
        <w:numId w:val="6"/>
      </w:numPr>
    </w:pPr>
  </w:style>
  <w:style w:type="paragraph" w:styleId="Listaconvietas2">
    <w:name w:val="List Bullet 2"/>
    <w:basedOn w:val="Normal"/>
    <w:autoRedefine/>
    <w:rsid w:val="00085600"/>
    <w:pPr>
      <w:numPr>
        <w:numId w:val="7"/>
      </w:numPr>
    </w:pPr>
  </w:style>
  <w:style w:type="paragraph" w:styleId="Listaconvietas3">
    <w:name w:val="List Bullet 3"/>
    <w:basedOn w:val="Normal"/>
    <w:autoRedefine/>
    <w:rsid w:val="00085600"/>
    <w:pPr>
      <w:numPr>
        <w:numId w:val="8"/>
      </w:numPr>
    </w:pPr>
  </w:style>
  <w:style w:type="paragraph" w:styleId="Listaconvietas4">
    <w:name w:val="List Bullet 4"/>
    <w:basedOn w:val="Normal"/>
    <w:autoRedefine/>
    <w:rsid w:val="00085600"/>
    <w:pPr>
      <w:numPr>
        <w:numId w:val="9"/>
      </w:numPr>
    </w:pPr>
  </w:style>
  <w:style w:type="paragraph" w:styleId="Listaconvietas5">
    <w:name w:val="List Bullet 5"/>
    <w:basedOn w:val="Normal"/>
    <w:autoRedefine/>
    <w:rsid w:val="00085600"/>
    <w:pPr>
      <w:numPr>
        <w:numId w:val="10"/>
      </w:numPr>
    </w:pPr>
  </w:style>
  <w:style w:type="paragraph" w:styleId="Mapadeldocumento">
    <w:name w:val="Document Map"/>
    <w:basedOn w:val="Normal"/>
    <w:semiHidden/>
    <w:rsid w:val="00085600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085600"/>
  </w:style>
  <w:style w:type="paragraph" w:styleId="Remitedesobre">
    <w:name w:val="envelope return"/>
    <w:basedOn w:val="Normal"/>
    <w:rsid w:val="00085600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rsid w:val="00085600"/>
  </w:style>
  <w:style w:type="paragraph" w:styleId="Sangra2detindependiente">
    <w:name w:val="Body Text Indent 2"/>
    <w:basedOn w:val="Normal"/>
    <w:rsid w:val="00085600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085600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085600"/>
    <w:pPr>
      <w:spacing w:after="120"/>
      <w:ind w:left="283"/>
    </w:pPr>
  </w:style>
  <w:style w:type="paragraph" w:styleId="Sangranormal">
    <w:name w:val="Normal Indent"/>
    <w:basedOn w:val="Normal"/>
    <w:rsid w:val="00085600"/>
    <w:pPr>
      <w:ind w:left="708"/>
    </w:pPr>
  </w:style>
  <w:style w:type="paragraph" w:styleId="Subttulo">
    <w:name w:val="Subtitle"/>
    <w:basedOn w:val="Normal"/>
    <w:qFormat/>
    <w:rsid w:val="00085600"/>
    <w:pPr>
      <w:spacing w:after="60"/>
      <w:jc w:val="center"/>
      <w:outlineLvl w:val="1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semiHidden/>
    <w:rsid w:val="00085600"/>
    <w:pPr>
      <w:ind w:left="480" w:hanging="480"/>
    </w:pPr>
  </w:style>
  <w:style w:type="paragraph" w:styleId="TDC1">
    <w:name w:val="toc 1"/>
    <w:basedOn w:val="Normal"/>
    <w:next w:val="Normal"/>
    <w:autoRedefine/>
    <w:semiHidden/>
    <w:rsid w:val="00085600"/>
  </w:style>
  <w:style w:type="paragraph" w:styleId="TDC2">
    <w:name w:val="toc 2"/>
    <w:basedOn w:val="Normal"/>
    <w:next w:val="Normal"/>
    <w:autoRedefine/>
    <w:semiHidden/>
    <w:rsid w:val="00085600"/>
    <w:pPr>
      <w:ind w:left="240"/>
    </w:pPr>
  </w:style>
  <w:style w:type="paragraph" w:styleId="TDC3">
    <w:name w:val="toc 3"/>
    <w:basedOn w:val="Normal"/>
    <w:next w:val="Normal"/>
    <w:autoRedefine/>
    <w:semiHidden/>
    <w:rsid w:val="00085600"/>
    <w:pPr>
      <w:ind w:left="480"/>
    </w:pPr>
  </w:style>
  <w:style w:type="paragraph" w:styleId="TDC4">
    <w:name w:val="toc 4"/>
    <w:basedOn w:val="Normal"/>
    <w:next w:val="Normal"/>
    <w:autoRedefine/>
    <w:semiHidden/>
    <w:rsid w:val="00085600"/>
    <w:pPr>
      <w:ind w:left="720"/>
    </w:pPr>
  </w:style>
  <w:style w:type="paragraph" w:styleId="TDC5">
    <w:name w:val="toc 5"/>
    <w:basedOn w:val="Normal"/>
    <w:next w:val="Normal"/>
    <w:autoRedefine/>
    <w:semiHidden/>
    <w:rsid w:val="00085600"/>
    <w:pPr>
      <w:ind w:left="960"/>
    </w:pPr>
  </w:style>
  <w:style w:type="paragraph" w:styleId="TDC6">
    <w:name w:val="toc 6"/>
    <w:basedOn w:val="Normal"/>
    <w:next w:val="Normal"/>
    <w:autoRedefine/>
    <w:semiHidden/>
    <w:rsid w:val="00085600"/>
    <w:pPr>
      <w:ind w:left="1200"/>
    </w:pPr>
  </w:style>
  <w:style w:type="paragraph" w:styleId="TDC7">
    <w:name w:val="toc 7"/>
    <w:basedOn w:val="Normal"/>
    <w:next w:val="Normal"/>
    <w:autoRedefine/>
    <w:semiHidden/>
    <w:rsid w:val="00085600"/>
    <w:pPr>
      <w:ind w:left="1440"/>
    </w:pPr>
  </w:style>
  <w:style w:type="paragraph" w:styleId="TDC8">
    <w:name w:val="toc 8"/>
    <w:basedOn w:val="Normal"/>
    <w:next w:val="Normal"/>
    <w:autoRedefine/>
    <w:semiHidden/>
    <w:rsid w:val="00085600"/>
    <w:pPr>
      <w:ind w:left="1680"/>
    </w:pPr>
  </w:style>
  <w:style w:type="paragraph" w:styleId="TDC9">
    <w:name w:val="toc 9"/>
    <w:basedOn w:val="Normal"/>
    <w:next w:val="Normal"/>
    <w:autoRedefine/>
    <w:semiHidden/>
    <w:rsid w:val="00085600"/>
    <w:pPr>
      <w:ind w:left="1920"/>
    </w:pPr>
  </w:style>
  <w:style w:type="paragraph" w:styleId="Textocomentario">
    <w:name w:val="annotation text"/>
    <w:basedOn w:val="Normal"/>
    <w:link w:val="TextocomentarioCar"/>
    <w:semiHidden/>
    <w:rsid w:val="00085600"/>
    <w:rPr>
      <w:sz w:val="20"/>
      <w:szCs w:val="20"/>
    </w:rPr>
  </w:style>
  <w:style w:type="paragraph" w:styleId="Textoconsangra">
    <w:name w:val="table of authorities"/>
    <w:basedOn w:val="Normal"/>
    <w:next w:val="Normal"/>
    <w:semiHidden/>
    <w:rsid w:val="00085600"/>
    <w:pPr>
      <w:ind w:left="240" w:hanging="240"/>
    </w:pPr>
  </w:style>
  <w:style w:type="paragraph" w:styleId="Textodebloque">
    <w:name w:val="Block Text"/>
    <w:basedOn w:val="Normal"/>
    <w:rsid w:val="00085600"/>
    <w:pPr>
      <w:spacing w:after="120"/>
      <w:ind w:left="1440" w:right="1440"/>
    </w:pPr>
  </w:style>
  <w:style w:type="paragraph" w:styleId="Textoindependiente3">
    <w:name w:val="Body Text 3"/>
    <w:basedOn w:val="Normal"/>
    <w:rsid w:val="00085600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085600"/>
    <w:pPr>
      <w:spacing w:after="120"/>
      <w:ind w:firstLine="210"/>
      <w:jc w:val="left"/>
    </w:pPr>
    <w:rPr>
      <w:rFonts w:ascii="Times New Roman" w:hAnsi="Times New Roman"/>
      <w:sz w:val="24"/>
    </w:rPr>
  </w:style>
  <w:style w:type="paragraph" w:styleId="Textoindependienteprimerasangra2">
    <w:name w:val="Body Text First Indent 2"/>
    <w:basedOn w:val="Sangradetextonormal"/>
    <w:rsid w:val="00085600"/>
    <w:pPr>
      <w:ind w:firstLine="210"/>
    </w:pPr>
  </w:style>
  <w:style w:type="paragraph" w:styleId="Textomacro">
    <w:name w:val="macro"/>
    <w:semiHidden/>
    <w:rsid w:val="000856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xtonotaalfinal">
    <w:name w:val="endnote text"/>
    <w:basedOn w:val="Normal"/>
    <w:link w:val="TextonotaalfinalCar"/>
    <w:uiPriority w:val="99"/>
    <w:semiHidden/>
    <w:rsid w:val="00085600"/>
    <w:rPr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085600"/>
    <w:rPr>
      <w:sz w:val="20"/>
      <w:szCs w:val="20"/>
    </w:rPr>
  </w:style>
  <w:style w:type="paragraph" w:styleId="Textosinformato">
    <w:name w:val="Plain Text"/>
    <w:basedOn w:val="Normal"/>
    <w:rsid w:val="00085600"/>
    <w:rPr>
      <w:rFonts w:ascii="Courier New" w:hAnsi="Courier New" w:cs="Courier New"/>
      <w:sz w:val="20"/>
      <w:szCs w:val="20"/>
    </w:rPr>
  </w:style>
  <w:style w:type="paragraph" w:styleId="Ttulodendice">
    <w:name w:val="index heading"/>
    <w:basedOn w:val="Normal"/>
    <w:next w:val="ndice1"/>
    <w:semiHidden/>
    <w:rsid w:val="00085600"/>
    <w:rPr>
      <w:rFonts w:ascii="Arial" w:hAnsi="Arial" w:cs="Arial"/>
      <w:b/>
      <w:bCs/>
    </w:rPr>
  </w:style>
  <w:style w:type="character" w:styleId="Hipervnculovisitado">
    <w:name w:val="FollowedHyperlink"/>
    <w:basedOn w:val="Fuentedeprrafopredeter"/>
    <w:rsid w:val="00085600"/>
    <w:rPr>
      <w:color w:val="800080"/>
      <w:u w:val="single"/>
    </w:rPr>
  </w:style>
  <w:style w:type="character" w:styleId="Refdenotaalfinal">
    <w:name w:val="endnote reference"/>
    <w:basedOn w:val="Fuentedeprrafopredeter"/>
    <w:uiPriority w:val="99"/>
    <w:semiHidden/>
    <w:rsid w:val="00085600"/>
    <w:rPr>
      <w:vertAlign w:val="superscript"/>
    </w:rPr>
  </w:style>
  <w:style w:type="paragraph" w:customStyle="1" w:styleId="xl24">
    <w:name w:val="xl24"/>
    <w:basedOn w:val="Normal"/>
    <w:rsid w:val="0008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0856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al"/>
    <w:rsid w:val="0008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9">
    <w:name w:val="xl29"/>
    <w:basedOn w:val="Normal"/>
    <w:rsid w:val="000856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0">
    <w:name w:val="xl30"/>
    <w:basedOn w:val="Normal"/>
    <w:rsid w:val="0008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085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Textodeglobo">
    <w:name w:val="Balloon Text"/>
    <w:basedOn w:val="Normal"/>
    <w:link w:val="TextodegloboCar"/>
    <w:rsid w:val="007C6C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C6CB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74E7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74E7B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74E7B"/>
  </w:style>
  <w:style w:type="character" w:customStyle="1" w:styleId="AsuntodelcomentarioCar">
    <w:name w:val="Asunto del comentario Car"/>
    <w:basedOn w:val="TextocomentarioCar"/>
    <w:link w:val="Asuntodelcomentario"/>
    <w:rsid w:val="00F74E7B"/>
  </w:style>
  <w:style w:type="paragraph" w:styleId="Prrafodelista">
    <w:name w:val="List Paragraph"/>
    <w:basedOn w:val="Normal"/>
    <w:uiPriority w:val="34"/>
    <w:qFormat/>
    <w:rsid w:val="002027A7"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B2D81"/>
  </w:style>
  <w:style w:type="character" w:styleId="Refdenotaalpie">
    <w:name w:val="footnote reference"/>
    <w:basedOn w:val="Fuentedeprrafopredeter"/>
    <w:rsid w:val="00E56D1B"/>
    <w:rPr>
      <w:vertAlign w:val="superscript"/>
    </w:rPr>
  </w:style>
  <w:style w:type="character" w:customStyle="1" w:styleId="TextoindependienteCar">
    <w:name w:val="Texto independiente Car"/>
    <w:basedOn w:val="Fuentedeprrafopredeter"/>
    <w:link w:val="Textoindependiente"/>
    <w:rsid w:val="00CB0316"/>
    <w:rPr>
      <w:rFonts w:ascii="Book Antiqua" w:hAnsi="Book Antiqua"/>
      <w:szCs w:val="24"/>
    </w:rPr>
  </w:style>
  <w:style w:type="paragraph" w:customStyle="1" w:styleId="Default">
    <w:name w:val="Default"/>
    <w:rsid w:val="0028624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CL"/>
    </w:rPr>
  </w:style>
  <w:style w:type="character" w:customStyle="1" w:styleId="TextonotapieCar">
    <w:name w:val="Texto nota pie Car"/>
    <w:basedOn w:val="Fuentedeprrafopredeter"/>
    <w:link w:val="Textonotapie"/>
    <w:semiHidden/>
    <w:rsid w:val="005D7ABA"/>
  </w:style>
  <w:style w:type="paragraph" w:styleId="Revisin">
    <w:name w:val="Revision"/>
    <w:hidden/>
    <w:uiPriority w:val="99"/>
    <w:semiHidden/>
    <w:rsid w:val="00F065A5"/>
    <w:rPr>
      <w:sz w:val="24"/>
      <w:szCs w:val="24"/>
    </w:rPr>
  </w:style>
  <w:style w:type="table" w:styleId="Tablaconcuadrcula">
    <w:name w:val="Table Grid"/>
    <w:basedOn w:val="Tablanormal"/>
    <w:rsid w:val="001C0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memorandum%20SS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CE4F-C34A-4992-9391-3526E6A4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SSP</Template>
  <TotalTime>291</TotalTime>
  <Pages>11</Pages>
  <Words>3780</Words>
  <Characters>20795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SUBSECRETARIA DE PESCA</Company>
  <LinksUpToDate>false</LinksUpToDate>
  <CharactersWithSpaces>24526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subject/>
  <dc:creator>SUBSECRETARIA DE PESCA</dc:creator>
  <cp:keywords>Merluza de tres aletas</cp:keywords>
  <dc:description/>
  <cp:lastModifiedBy>Ivonne Montenegro</cp:lastModifiedBy>
  <cp:revision>16</cp:revision>
  <cp:lastPrinted>2020-11-10T19:16:00Z</cp:lastPrinted>
  <dcterms:created xsi:type="dcterms:W3CDTF">2025-05-26T15:53:00Z</dcterms:created>
  <dcterms:modified xsi:type="dcterms:W3CDTF">2025-05-28T13:43:00Z</dcterms:modified>
</cp:coreProperties>
</file>